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EE5CF" w14:textId="19A5C20A" w:rsidR="007E39F6" w:rsidRPr="00F01614" w:rsidRDefault="009E11EB" w:rsidP="00D1637B">
      <w:pPr>
        <w:spacing w:line="300" w:lineRule="exact"/>
        <w:rPr>
          <w:rFonts w:ascii="Arial" w:hAnsi="Arial" w:cs="Arial"/>
          <w:b/>
          <w:sz w:val="24"/>
          <w:szCs w:val="24"/>
        </w:rPr>
      </w:pPr>
      <w:r>
        <w:rPr>
          <w:rFonts w:ascii="Arial" w:hAnsi="Arial" w:cs="Arial"/>
          <w:b/>
          <w:sz w:val="24"/>
          <w:szCs w:val="24"/>
        </w:rPr>
        <w:t>Möglicher</w:t>
      </w:r>
      <w:r w:rsidR="00F45B9D" w:rsidRPr="00F01614">
        <w:rPr>
          <w:rFonts w:ascii="Arial" w:hAnsi="Arial" w:cs="Arial"/>
          <w:b/>
          <w:sz w:val="24"/>
          <w:szCs w:val="24"/>
        </w:rPr>
        <w:t xml:space="preserve"> Weg durch die Doppelseite</w:t>
      </w:r>
      <w:r w:rsidR="00CF6B52">
        <w:rPr>
          <w:rFonts w:ascii="Arial" w:hAnsi="Arial" w:cs="Arial"/>
          <w:b/>
          <w:sz w:val="24"/>
          <w:szCs w:val="24"/>
        </w:rPr>
        <w:t xml:space="preserve"> 14</w:t>
      </w:r>
      <w:r w:rsidR="007A5D42">
        <w:rPr>
          <w:rFonts w:ascii="Arial" w:hAnsi="Arial" w:cs="Arial"/>
          <w:b/>
          <w:sz w:val="24"/>
          <w:szCs w:val="24"/>
        </w:rPr>
        <w:t>–</w:t>
      </w:r>
      <w:r w:rsidR="00CF6B52">
        <w:rPr>
          <w:rFonts w:ascii="Arial" w:hAnsi="Arial" w:cs="Arial"/>
          <w:b/>
          <w:sz w:val="24"/>
          <w:szCs w:val="24"/>
        </w:rPr>
        <w:t>15</w:t>
      </w:r>
    </w:p>
    <w:p w14:paraId="4E0A6B46" w14:textId="2CB02905" w:rsidR="003466AC" w:rsidRPr="00F01614" w:rsidRDefault="007E39F6" w:rsidP="00D063BF">
      <w:pPr>
        <w:spacing w:line="260" w:lineRule="exact"/>
        <w:rPr>
          <w:rFonts w:ascii="Arial" w:hAnsi="Arial" w:cs="Arial"/>
          <w:b/>
          <w:sz w:val="20"/>
          <w:szCs w:val="20"/>
        </w:rPr>
      </w:pPr>
      <w:r w:rsidRPr="00F01614">
        <w:rPr>
          <w:rFonts w:ascii="Arial" w:hAnsi="Arial" w:cs="Arial"/>
          <w:b/>
          <w:sz w:val="20"/>
          <w:szCs w:val="20"/>
        </w:rPr>
        <w:t>(Diesen Vorschlag finden Sie zum Ausdrucken im Download-</w:t>
      </w:r>
      <w:r w:rsidR="007A5D42">
        <w:rPr>
          <w:rFonts w:ascii="Arial" w:hAnsi="Arial" w:cs="Arial"/>
          <w:b/>
          <w:sz w:val="20"/>
          <w:szCs w:val="20"/>
        </w:rPr>
        <w:t>Bereich</w:t>
      </w:r>
      <w:r w:rsidR="00D1637B" w:rsidRPr="00F01614">
        <w:rPr>
          <w:rFonts w:ascii="Arial" w:hAnsi="Arial" w:cs="Arial"/>
          <w:b/>
          <w:sz w:val="20"/>
          <w:szCs w:val="20"/>
        </w:rPr>
        <w:t>.</w:t>
      </w:r>
      <w:r w:rsidRPr="00F01614">
        <w:rPr>
          <w:rFonts w:ascii="Arial" w:hAnsi="Arial" w:cs="Arial"/>
          <w:b/>
          <w:sz w:val="20"/>
          <w:szCs w:val="20"/>
        </w:rPr>
        <w:t>)</w:t>
      </w:r>
    </w:p>
    <w:p w14:paraId="00C243D6" w14:textId="77777777" w:rsidR="003466AC" w:rsidRPr="00F01614" w:rsidRDefault="003466AC" w:rsidP="00D063BF">
      <w:pPr>
        <w:spacing w:line="260" w:lineRule="exact"/>
        <w:rPr>
          <w:rFonts w:ascii="Arial" w:hAnsi="Arial" w:cs="Arial"/>
        </w:rPr>
      </w:pPr>
    </w:p>
    <w:tbl>
      <w:tblPr>
        <w:tblStyle w:val="Tabellenraster"/>
        <w:tblW w:w="14992" w:type="dxa"/>
        <w:tblLook w:val="04A0" w:firstRow="1" w:lastRow="0" w:firstColumn="1" w:lastColumn="0" w:noHBand="0" w:noVBand="1"/>
      </w:tblPr>
      <w:tblGrid>
        <w:gridCol w:w="1951"/>
        <w:gridCol w:w="10348"/>
        <w:gridCol w:w="2693"/>
      </w:tblGrid>
      <w:tr w:rsidR="0006552C" w:rsidRPr="00F01614" w14:paraId="77487207" w14:textId="77777777" w:rsidTr="5408DDD7">
        <w:tc>
          <w:tcPr>
            <w:tcW w:w="1951" w:type="dxa"/>
          </w:tcPr>
          <w:p w14:paraId="37B10F55" w14:textId="77777777" w:rsidR="0006552C" w:rsidRPr="00F01614" w:rsidRDefault="0006552C" w:rsidP="00D063BF">
            <w:pPr>
              <w:spacing w:line="260" w:lineRule="exact"/>
              <w:rPr>
                <w:rFonts w:ascii="Arial" w:hAnsi="Arial" w:cs="Arial"/>
                <w:b/>
                <w:sz w:val="20"/>
                <w:szCs w:val="20"/>
              </w:rPr>
            </w:pPr>
            <w:r w:rsidRPr="00F01614">
              <w:rPr>
                <w:rFonts w:ascii="Arial" w:hAnsi="Arial" w:cs="Arial"/>
                <w:b/>
                <w:sz w:val="20"/>
                <w:szCs w:val="20"/>
              </w:rPr>
              <w:t>Phase</w:t>
            </w:r>
          </w:p>
        </w:tc>
        <w:tc>
          <w:tcPr>
            <w:tcW w:w="10348" w:type="dxa"/>
          </w:tcPr>
          <w:p w14:paraId="1EA5F843" w14:textId="77777777" w:rsidR="0006552C" w:rsidRPr="00F01614" w:rsidRDefault="0006552C" w:rsidP="00D063BF">
            <w:pPr>
              <w:spacing w:line="260" w:lineRule="exact"/>
              <w:rPr>
                <w:rFonts w:ascii="Arial" w:hAnsi="Arial" w:cs="Arial"/>
                <w:b/>
                <w:sz w:val="20"/>
                <w:szCs w:val="20"/>
              </w:rPr>
            </w:pPr>
            <w:r w:rsidRPr="00F01614">
              <w:rPr>
                <w:rFonts w:ascii="Arial" w:hAnsi="Arial" w:cs="Arial"/>
                <w:b/>
                <w:sz w:val="20"/>
                <w:szCs w:val="20"/>
              </w:rPr>
              <w:t>Ablauf</w:t>
            </w:r>
          </w:p>
        </w:tc>
        <w:tc>
          <w:tcPr>
            <w:tcW w:w="2693" w:type="dxa"/>
          </w:tcPr>
          <w:p w14:paraId="6031F31C" w14:textId="77777777" w:rsidR="0006552C" w:rsidRPr="00F01614" w:rsidRDefault="0006552C" w:rsidP="00D063BF">
            <w:pPr>
              <w:spacing w:line="260" w:lineRule="exact"/>
              <w:rPr>
                <w:rFonts w:ascii="Arial" w:hAnsi="Arial" w:cs="Arial"/>
                <w:b/>
                <w:sz w:val="20"/>
                <w:szCs w:val="20"/>
              </w:rPr>
            </w:pPr>
            <w:r w:rsidRPr="00F01614">
              <w:rPr>
                <w:rFonts w:ascii="Arial" w:hAnsi="Arial" w:cs="Arial"/>
                <w:b/>
                <w:sz w:val="20"/>
                <w:szCs w:val="20"/>
              </w:rPr>
              <w:t>Material</w:t>
            </w:r>
          </w:p>
        </w:tc>
      </w:tr>
      <w:tr w:rsidR="0006552C" w:rsidRPr="00F01614" w14:paraId="2CB1360D" w14:textId="77777777" w:rsidTr="5408DDD7">
        <w:tc>
          <w:tcPr>
            <w:tcW w:w="1951" w:type="dxa"/>
          </w:tcPr>
          <w:p w14:paraId="314B7639" w14:textId="34C5B290" w:rsidR="0006552C" w:rsidRPr="007A5D42" w:rsidRDefault="00834D72" w:rsidP="00D063BF">
            <w:pPr>
              <w:spacing w:line="260" w:lineRule="exact"/>
              <w:rPr>
                <w:rFonts w:ascii="Arial" w:hAnsi="Arial" w:cs="Arial"/>
                <w:sz w:val="20"/>
                <w:szCs w:val="20"/>
              </w:rPr>
            </w:pPr>
            <w:r w:rsidRPr="007A5D42">
              <w:rPr>
                <w:rFonts w:ascii="Arial" w:hAnsi="Arial" w:cs="Arial"/>
                <w:sz w:val="20"/>
                <w:szCs w:val="20"/>
              </w:rPr>
              <w:t>Assoziationen sammeln</w:t>
            </w:r>
            <w:r w:rsidR="0006552C" w:rsidRPr="007A5D42">
              <w:rPr>
                <w:rFonts w:ascii="Arial" w:hAnsi="Arial" w:cs="Arial"/>
                <w:sz w:val="20"/>
                <w:szCs w:val="20"/>
              </w:rPr>
              <w:t xml:space="preserve"> </w:t>
            </w:r>
          </w:p>
        </w:tc>
        <w:tc>
          <w:tcPr>
            <w:tcW w:w="10348" w:type="dxa"/>
          </w:tcPr>
          <w:p w14:paraId="39768A43" w14:textId="37B21E02" w:rsidR="0058793A" w:rsidRPr="0058793A" w:rsidRDefault="5408DDD7" w:rsidP="5408DDD7">
            <w:pPr>
              <w:spacing w:line="260" w:lineRule="exact"/>
              <w:rPr>
                <w:rFonts w:ascii="Arial" w:hAnsi="Arial" w:cs="Arial"/>
                <w:i/>
                <w:iCs/>
                <w:sz w:val="20"/>
                <w:szCs w:val="20"/>
              </w:rPr>
            </w:pPr>
            <w:r w:rsidRPr="5408DDD7">
              <w:rPr>
                <w:rFonts w:ascii="Arial" w:hAnsi="Arial" w:cs="Arial"/>
                <w:i/>
                <w:iCs/>
                <w:sz w:val="20"/>
                <w:szCs w:val="20"/>
              </w:rPr>
              <w:t xml:space="preserve">Im ersten Teil </w:t>
            </w:r>
            <w:proofErr w:type="gramStart"/>
            <w:r w:rsidRPr="5408DDD7">
              <w:rPr>
                <w:rFonts w:ascii="Arial" w:hAnsi="Arial" w:cs="Arial"/>
                <w:i/>
                <w:iCs/>
                <w:sz w:val="20"/>
                <w:szCs w:val="20"/>
              </w:rPr>
              <w:t>der Unterrichts</w:t>
            </w:r>
            <w:proofErr w:type="gramEnd"/>
            <w:r w:rsidRPr="5408DDD7">
              <w:rPr>
                <w:rFonts w:ascii="Arial" w:hAnsi="Arial" w:cs="Arial"/>
                <w:i/>
                <w:iCs/>
                <w:sz w:val="20"/>
                <w:szCs w:val="20"/>
              </w:rPr>
              <w:t>(</w:t>
            </w:r>
            <w:proofErr w:type="spellStart"/>
            <w:r w:rsidRPr="5408DDD7">
              <w:rPr>
                <w:rFonts w:ascii="Arial" w:hAnsi="Arial" w:cs="Arial"/>
                <w:i/>
                <w:iCs/>
                <w:sz w:val="20"/>
                <w:szCs w:val="20"/>
              </w:rPr>
              <w:t>doppel</w:t>
            </w:r>
            <w:proofErr w:type="spellEnd"/>
            <w:r w:rsidRPr="5408DDD7">
              <w:rPr>
                <w:rFonts w:ascii="Arial" w:hAnsi="Arial" w:cs="Arial"/>
                <w:i/>
                <w:iCs/>
                <w:sz w:val="20"/>
                <w:szCs w:val="20"/>
              </w:rPr>
              <w:t xml:space="preserve">)stunde nähern sich die </w:t>
            </w:r>
            <w:proofErr w:type="spellStart"/>
            <w:r w:rsidRPr="5408DDD7">
              <w:rPr>
                <w:rFonts w:ascii="Arial" w:hAnsi="Arial" w:cs="Arial"/>
                <w:i/>
                <w:iCs/>
                <w:sz w:val="20"/>
                <w:szCs w:val="20"/>
              </w:rPr>
              <w:t>SuS</w:t>
            </w:r>
            <w:proofErr w:type="spellEnd"/>
            <w:r w:rsidRPr="5408DDD7">
              <w:rPr>
                <w:rFonts w:ascii="Arial" w:hAnsi="Arial" w:cs="Arial"/>
                <w:i/>
                <w:iCs/>
                <w:sz w:val="20"/>
                <w:szCs w:val="20"/>
              </w:rPr>
              <w:t xml:space="preserve"> der Landschaftsform „Wüste“ im realen und im metaphorischen Verständnis an. Im zweiten Teil deuten sie vor dem Hintergrund des Erarbeiteten die biblische Verwendung des Wüstenmotivs in der </w:t>
            </w:r>
            <w:proofErr w:type="spellStart"/>
            <w:r w:rsidRPr="5408DDD7">
              <w:rPr>
                <w:rFonts w:ascii="Arial" w:hAnsi="Arial" w:cs="Arial"/>
                <w:i/>
                <w:iCs/>
                <w:sz w:val="20"/>
                <w:szCs w:val="20"/>
              </w:rPr>
              <w:t>Exodustradition</w:t>
            </w:r>
            <w:proofErr w:type="spellEnd"/>
            <w:r w:rsidRPr="5408DDD7">
              <w:rPr>
                <w:rFonts w:ascii="Arial" w:hAnsi="Arial" w:cs="Arial"/>
                <w:i/>
                <w:iCs/>
                <w:sz w:val="20"/>
                <w:szCs w:val="20"/>
              </w:rPr>
              <w:t>.</w:t>
            </w:r>
          </w:p>
          <w:p w14:paraId="7130B8DF" w14:textId="77777777" w:rsidR="0058793A" w:rsidRDefault="0058793A" w:rsidP="00D063BF">
            <w:pPr>
              <w:spacing w:line="260" w:lineRule="exact"/>
              <w:rPr>
                <w:rFonts w:ascii="Arial" w:hAnsi="Arial" w:cs="Arial"/>
                <w:sz w:val="20"/>
                <w:szCs w:val="20"/>
              </w:rPr>
            </w:pPr>
          </w:p>
          <w:p w14:paraId="520B010D" w14:textId="0102F83F" w:rsidR="0006552C" w:rsidRDefault="00834D72" w:rsidP="00D063BF">
            <w:pPr>
              <w:spacing w:line="260" w:lineRule="exact"/>
              <w:rPr>
                <w:rFonts w:ascii="Arial" w:hAnsi="Arial" w:cs="Arial"/>
                <w:sz w:val="20"/>
                <w:szCs w:val="20"/>
              </w:rPr>
            </w:pPr>
            <w:r>
              <w:rPr>
                <w:rFonts w:ascii="Arial" w:hAnsi="Arial" w:cs="Arial"/>
                <w:sz w:val="20"/>
                <w:szCs w:val="20"/>
              </w:rPr>
              <w:t xml:space="preserve">Anhand des Wüstenbildes (S. 14, Bild </w:t>
            </w:r>
            <w:r w:rsidRPr="00834D72">
              <w:rPr>
                <w:rFonts w:ascii="Arial" w:hAnsi="Arial" w:cs="Arial"/>
                <w:b/>
                <w:sz w:val="20"/>
                <w:szCs w:val="20"/>
              </w:rPr>
              <w:t>M 1</w:t>
            </w:r>
            <w:r>
              <w:rPr>
                <w:rFonts w:ascii="Arial" w:hAnsi="Arial" w:cs="Arial"/>
                <w:sz w:val="20"/>
                <w:szCs w:val="20"/>
              </w:rPr>
              <w:t xml:space="preserve"> oder AB </w:t>
            </w:r>
            <w:r w:rsidRPr="00834D72">
              <w:rPr>
                <w:rFonts w:ascii="Arial" w:hAnsi="Arial" w:cs="Arial"/>
                <w:b/>
                <w:sz w:val="20"/>
                <w:szCs w:val="20"/>
              </w:rPr>
              <w:t>M 2</w:t>
            </w:r>
            <w:r>
              <w:rPr>
                <w:rFonts w:ascii="Arial" w:hAnsi="Arial" w:cs="Arial"/>
                <w:sz w:val="20"/>
                <w:szCs w:val="20"/>
              </w:rPr>
              <w:t xml:space="preserve">) sammeln die </w:t>
            </w:r>
            <w:proofErr w:type="spellStart"/>
            <w:r>
              <w:rPr>
                <w:rFonts w:ascii="Arial" w:hAnsi="Arial" w:cs="Arial"/>
                <w:sz w:val="20"/>
                <w:szCs w:val="20"/>
              </w:rPr>
              <w:t>SuS</w:t>
            </w:r>
            <w:proofErr w:type="spellEnd"/>
            <w:r>
              <w:rPr>
                <w:rFonts w:ascii="Arial" w:hAnsi="Arial" w:cs="Arial"/>
                <w:sz w:val="20"/>
                <w:szCs w:val="20"/>
              </w:rPr>
              <w:t xml:space="preserve"> Assoziationen zu „Wüste“ und tauschen sich ggf. über eigene Erfahrungen aus.</w:t>
            </w:r>
          </w:p>
          <w:p w14:paraId="37032FF7" w14:textId="3B088CB6" w:rsidR="00834D72" w:rsidRPr="00F01614" w:rsidRDefault="00834D72" w:rsidP="00D063BF">
            <w:pPr>
              <w:spacing w:line="260" w:lineRule="exact"/>
              <w:rPr>
                <w:rFonts w:ascii="Arial" w:hAnsi="Arial" w:cs="Arial"/>
                <w:sz w:val="20"/>
                <w:szCs w:val="20"/>
              </w:rPr>
            </w:pPr>
          </w:p>
        </w:tc>
        <w:tc>
          <w:tcPr>
            <w:tcW w:w="2693" w:type="dxa"/>
          </w:tcPr>
          <w:p w14:paraId="76C01B42" w14:textId="77777777" w:rsidR="0058793A" w:rsidRDefault="0058793A" w:rsidP="00834D72">
            <w:pPr>
              <w:spacing w:line="260" w:lineRule="exact"/>
              <w:rPr>
                <w:rFonts w:ascii="Arial" w:hAnsi="Arial" w:cs="Arial"/>
                <w:b/>
                <w:sz w:val="18"/>
                <w:szCs w:val="18"/>
              </w:rPr>
            </w:pPr>
          </w:p>
          <w:p w14:paraId="42E2B534" w14:textId="77777777" w:rsidR="0058793A" w:rsidRDefault="0058793A" w:rsidP="00834D72">
            <w:pPr>
              <w:spacing w:line="260" w:lineRule="exact"/>
              <w:rPr>
                <w:rFonts w:ascii="Arial" w:hAnsi="Arial" w:cs="Arial"/>
                <w:b/>
                <w:sz w:val="18"/>
                <w:szCs w:val="18"/>
              </w:rPr>
            </w:pPr>
          </w:p>
          <w:p w14:paraId="0D16A384" w14:textId="77777777" w:rsidR="0006552C" w:rsidRDefault="00834D72" w:rsidP="00834D72">
            <w:pPr>
              <w:spacing w:line="260" w:lineRule="exact"/>
              <w:rPr>
                <w:rFonts w:ascii="Arial" w:hAnsi="Arial" w:cs="Arial"/>
                <w:b/>
                <w:sz w:val="18"/>
                <w:szCs w:val="18"/>
              </w:rPr>
            </w:pPr>
            <w:r w:rsidRPr="00834D72">
              <w:rPr>
                <w:rFonts w:ascii="Arial" w:hAnsi="Arial" w:cs="Arial"/>
                <w:b/>
                <w:sz w:val="18"/>
                <w:szCs w:val="18"/>
              </w:rPr>
              <w:t xml:space="preserve">S. 14, </w:t>
            </w:r>
            <w:proofErr w:type="spellStart"/>
            <w:r w:rsidRPr="00834D72">
              <w:rPr>
                <w:rFonts w:ascii="Arial" w:hAnsi="Arial" w:cs="Arial"/>
                <w:b/>
                <w:sz w:val="18"/>
                <w:szCs w:val="18"/>
              </w:rPr>
              <w:t>Aufg</w:t>
            </w:r>
            <w:proofErr w:type="spellEnd"/>
            <w:r w:rsidRPr="00834D72">
              <w:rPr>
                <w:rFonts w:ascii="Arial" w:hAnsi="Arial" w:cs="Arial"/>
                <w:b/>
                <w:sz w:val="18"/>
                <w:szCs w:val="18"/>
              </w:rPr>
              <w:t>. 1</w:t>
            </w:r>
          </w:p>
          <w:p w14:paraId="7C7D5B6D" w14:textId="77777777" w:rsidR="00834D72" w:rsidRDefault="00834D72" w:rsidP="00834D72">
            <w:pPr>
              <w:spacing w:line="260" w:lineRule="exact"/>
              <w:rPr>
                <w:rFonts w:ascii="Arial" w:hAnsi="Arial" w:cs="Arial"/>
                <w:b/>
                <w:sz w:val="18"/>
                <w:szCs w:val="18"/>
              </w:rPr>
            </w:pPr>
            <w:r>
              <w:rPr>
                <w:rFonts w:ascii="Arial" w:hAnsi="Arial" w:cs="Arial"/>
                <w:b/>
                <w:sz w:val="18"/>
                <w:szCs w:val="18"/>
              </w:rPr>
              <w:t xml:space="preserve">M 1 </w:t>
            </w:r>
            <w:r>
              <w:rPr>
                <w:rFonts w:ascii="Arial" w:hAnsi="Arial" w:cs="Arial"/>
                <w:i/>
                <w:sz w:val="18"/>
                <w:szCs w:val="18"/>
              </w:rPr>
              <w:t>Wüstenbild</w:t>
            </w:r>
          </w:p>
          <w:p w14:paraId="7DC293E8" w14:textId="0C925BE4" w:rsidR="00834D72" w:rsidRPr="00834D72" w:rsidRDefault="00834D72" w:rsidP="00834D72">
            <w:pPr>
              <w:spacing w:line="260" w:lineRule="exact"/>
              <w:rPr>
                <w:rFonts w:ascii="Arial" w:hAnsi="Arial" w:cs="Arial"/>
                <w:i/>
                <w:sz w:val="18"/>
                <w:szCs w:val="18"/>
              </w:rPr>
            </w:pPr>
            <w:r>
              <w:rPr>
                <w:rFonts w:ascii="Arial" w:hAnsi="Arial" w:cs="Arial"/>
                <w:b/>
                <w:sz w:val="18"/>
                <w:szCs w:val="18"/>
              </w:rPr>
              <w:t xml:space="preserve">M 2 </w:t>
            </w:r>
            <w:r w:rsidR="0058793A">
              <w:rPr>
                <w:rFonts w:ascii="Arial" w:hAnsi="Arial" w:cs="Arial"/>
                <w:i/>
                <w:sz w:val="18"/>
                <w:szCs w:val="18"/>
              </w:rPr>
              <w:t xml:space="preserve">AB / Tafelskizze zu S. 14, </w:t>
            </w:r>
            <w:proofErr w:type="spellStart"/>
            <w:r w:rsidR="0058793A">
              <w:rPr>
                <w:rFonts w:ascii="Arial" w:hAnsi="Arial" w:cs="Arial"/>
                <w:i/>
                <w:sz w:val="18"/>
                <w:szCs w:val="18"/>
              </w:rPr>
              <w:t>Aufg</w:t>
            </w:r>
            <w:proofErr w:type="spellEnd"/>
            <w:r w:rsidR="0058793A">
              <w:rPr>
                <w:rFonts w:ascii="Arial" w:hAnsi="Arial" w:cs="Arial"/>
                <w:i/>
                <w:sz w:val="18"/>
                <w:szCs w:val="18"/>
              </w:rPr>
              <w:t>. 1</w:t>
            </w:r>
            <w:r w:rsidR="007A5D42">
              <w:rPr>
                <w:rFonts w:ascii="Arial" w:hAnsi="Arial" w:cs="Arial"/>
                <w:i/>
                <w:sz w:val="18"/>
                <w:szCs w:val="18"/>
              </w:rPr>
              <w:t xml:space="preserve"> </w:t>
            </w:r>
            <w:r w:rsidR="0058793A">
              <w:rPr>
                <w:rFonts w:ascii="Arial" w:hAnsi="Arial" w:cs="Arial"/>
                <w:i/>
                <w:sz w:val="18"/>
                <w:szCs w:val="18"/>
              </w:rPr>
              <w:t>+</w:t>
            </w:r>
            <w:r w:rsidR="007A5D42">
              <w:rPr>
                <w:rFonts w:ascii="Arial" w:hAnsi="Arial" w:cs="Arial"/>
                <w:i/>
                <w:sz w:val="18"/>
                <w:szCs w:val="18"/>
              </w:rPr>
              <w:t xml:space="preserve"> </w:t>
            </w:r>
            <w:r w:rsidR="0058793A">
              <w:rPr>
                <w:rFonts w:ascii="Arial" w:hAnsi="Arial" w:cs="Arial"/>
                <w:i/>
                <w:sz w:val="18"/>
                <w:szCs w:val="18"/>
              </w:rPr>
              <w:t>3</w:t>
            </w:r>
          </w:p>
        </w:tc>
      </w:tr>
      <w:tr w:rsidR="0006552C" w:rsidRPr="00F01614" w14:paraId="119EF4F5" w14:textId="77777777" w:rsidTr="5408DDD7">
        <w:tc>
          <w:tcPr>
            <w:tcW w:w="1951" w:type="dxa"/>
          </w:tcPr>
          <w:p w14:paraId="2573537C" w14:textId="133EE876" w:rsidR="0006552C" w:rsidRPr="007A5D42" w:rsidRDefault="00834D72" w:rsidP="00D063BF">
            <w:pPr>
              <w:spacing w:line="260" w:lineRule="exact"/>
              <w:rPr>
                <w:rFonts w:ascii="Arial" w:hAnsi="Arial" w:cs="Arial"/>
                <w:sz w:val="20"/>
                <w:szCs w:val="20"/>
              </w:rPr>
            </w:pPr>
            <w:r w:rsidRPr="007A5D42">
              <w:rPr>
                <w:rFonts w:ascii="Arial" w:hAnsi="Arial" w:cs="Arial"/>
                <w:sz w:val="20"/>
                <w:szCs w:val="20"/>
              </w:rPr>
              <w:t>Assoziationen vergleichen</w:t>
            </w:r>
          </w:p>
        </w:tc>
        <w:tc>
          <w:tcPr>
            <w:tcW w:w="10348" w:type="dxa"/>
          </w:tcPr>
          <w:p w14:paraId="72DAFC77" w14:textId="77777777" w:rsidR="0006552C" w:rsidRDefault="00834D72" w:rsidP="0058793A">
            <w:pPr>
              <w:spacing w:line="260" w:lineRule="exact"/>
              <w:rPr>
                <w:rFonts w:ascii="Arial" w:hAnsi="Arial" w:cs="Arial"/>
                <w:b/>
                <w:sz w:val="20"/>
                <w:szCs w:val="20"/>
              </w:rPr>
            </w:pPr>
            <w:r>
              <w:rPr>
                <w:rFonts w:ascii="Arial" w:hAnsi="Arial" w:cs="Arial"/>
                <w:sz w:val="20"/>
                <w:szCs w:val="20"/>
              </w:rPr>
              <w:t xml:space="preserve">Die </w:t>
            </w:r>
            <w:proofErr w:type="spellStart"/>
            <w:r>
              <w:rPr>
                <w:rFonts w:ascii="Arial" w:hAnsi="Arial" w:cs="Arial"/>
                <w:sz w:val="20"/>
                <w:szCs w:val="20"/>
              </w:rPr>
              <w:t>SuS</w:t>
            </w:r>
            <w:proofErr w:type="spellEnd"/>
            <w:r>
              <w:rPr>
                <w:rFonts w:ascii="Arial" w:hAnsi="Arial" w:cs="Arial"/>
                <w:sz w:val="20"/>
                <w:szCs w:val="20"/>
              </w:rPr>
              <w:t xml:space="preserve"> arbeiten die gegensätzlichen Erfahrungen mit Wüste aus dem Reiseblog und dem Camus-Text heraus und vergle</w:t>
            </w:r>
            <w:r w:rsidR="0058793A">
              <w:rPr>
                <w:rFonts w:ascii="Arial" w:hAnsi="Arial" w:cs="Arial"/>
                <w:sz w:val="20"/>
                <w:szCs w:val="20"/>
              </w:rPr>
              <w:t xml:space="preserve">ichen ihre Assoziationen damit; </w:t>
            </w:r>
            <w:r>
              <w:rPr>
                <w:rFonts w:ascii="Arial" w:hAnsi="Arial" w:cs="Arial"/>
                <w:sz w:val="20"/>
                <w:szCs w:val="20"/>
              </w:rPr>
              <w:t>ggf. HE</w:t>
            </w:r>
            <w:r w:rsidR="0058793A">
              <w:rPr>
                <w:rFonts w:ascii="Arial" w:hAnsi="Arial" w:cs="Arial"/>
                <w:sz w:val="20"/>
                <w:szCs w:val="20"/>
              </w:rPr>
              <w:t xml:space="preserve">, dazu z.B. </w:t>
            </w:r>
            <w:r w:rsidRPr="0058793A">
              <w:rPr>
                <w:rFonts w:ascii="Arial" w:hAnsi="Arial" w:cs="Arial"/>
                <w:b/>
                <w:sz w:val="20"/>
                <w:szCs w:val="20"/>
              </w:rPr>
              <w:t>M</w:t>
            </w:r>
            <w:r w:rsidR="0058793A" w:rsidRPr="0058793A">
              <w:rPr>
                <w:rFonts w:ascii="Arial" w:hAnsi="Arial" w:cs="Arial"/>
                <w:b/>
                <w:sz w:val="20"/>
                <w:szCs w:val="20"/>
              </w:rPr>
              <w:t xml:space="preserve"> </w:t>
            </w:r>
            <w:r w:rsidRPr="0058793A">
              <w:rPr>
                <w:rFonts w:ascii="Arial" w:hAnsi="Arial" w:cs="Arial"/>
                <w:b/>
                <w:sz w:val="20"/>
                <w:szCs w:val="20"/>
              </w:rPr>
              <w:t>2</w:t>
            </w:r>
            <w:r w:rsidR="0058793A">
              <w:rPr>
                <w:rFonts w:ascii="Arial" w:hAnsi="Arial" w:cs="Arial"/>
                <w:b/>
                <w:sz w:val="20"/>
                <w:szCs w:val="20"/>
              </w:rPr>
              <w:t>.</w:t>
            </w:r>
          </w:p>
          <w:p w14:paraId="56146421" w14:textId="77777777" w:rsidR="00CE0147" w:rsidRDefault="00CE0147" w:rsidP="0058793A">
            <w:pPr>
              <w:spacing w:line="260" w:lineRule="exact"/>
              <w:rPr>
                <w:rFonts w:ascii="Arial" w:hAnsi="Arial" w:cs="Arial"/>
                <w:b/>
                <w:sz w:val="20"/>
                <w:szCs w:val="20"/>
              </w:rPr>
            </w:pPr>
          </w:p>
          <w:p w14:paraId="136E4EE8" w14:textId="567EC3F6" w:rsidR="00CE0147" w:rsidRPr="00CE0147" w:rsidRDefault="00CE0147" w:rsidP="0058793A">
            <w:pPr>
              <w:spacing w:line="260" w:lineRule="exact"/>
              <w:rPr>
                <w:rFonts w:ascii="Arial" w:hAnsi="Arial" w:cs="Arial"/>
                <w:sz w:val="20"/>
                <w:szCs w:val="20"/>
              </w:rPr>
            </w:pPr>
            <w:r>
              <w:rPr>
                <w:rFonts w:ascii="Arial" w:hAnsi="Arial" w:cs="Arial"/>
                <w:i/>
                <w:sz w:val="20"/>
                <w:szCs w:val="20"/>
              </w:rPr>
              <w:t xml:space="preserve">Je nach Zeit </w:t>
            </w:r>
            <w:r>
              <w:rPr>
                <w:rFonts w:ascii="Arial" w:hAnsi="Arial" w:cs="Arial"/>
                <w:sz w:val="20"/>
                <w:szCs w:val="20"/>
              </w:rPr>
              <w:t xml:space="preserve">tauschen sich die </w:t>
            </w:r>
            <w:proofErr w:type="spellStart"/>
            <w:r>
              <w:rPr>
                <w:rFonts w:ascii="Arial" w:hAnsi="Arial" w:cs="Arial"/>
                <w:sz w:val="20"/>
                <w:szCs w:val="20"/>
              </w:rPr>
              <w:t>SuS</w:t>
            </w:r>
            <w:proofErr w:type="spellEnd"/>
            <w:r>
              <w:rPr>
                <w:rFonts w:ascii="Arial" w:hAnsi="Arial" w:cs="Arial"/>
                <w:sz w:val="20"/>
                <w:szCs w:val="20"/>
              </w:rPr>
              <w:t xml:space="preserve"> darüber aus, wie attraktiv es für sie wäre, in die Wüste zu reisen.</w:t>
            </w:r>
          </w:p>
        </w:tc>
        <w:tc>
          <w:tcPr>
            <w:tcW w:w="2693" w:type="dxa"/>
          </w:tcPr>
          <w:p w14:paraId="38D6F3C8" w14:textId="06622AA6" w:rsidR="001327D1" w:rsidRDefault="00834D72" w:rsidP="00D063BF">
            <w:pPr>
              <w:spacing w:line="260" w:lineRule="exact"/>
              <w:rPr>
                <w:rFonts w:ascii="Arial" w:hAnsi="Arial" w:cs="Arial"/>
                <w:b/>
                <w:bCs/>
                <w:sz w:val="18"/>
                <w:szCs w:val="18"/>
              </w:rPr>
            </w:pPr>
            <w:r>
              <w:rPr>
                <w:rFonts w:ascii="Arial" w:hAnsi="Arial" w:cs="Arial"/>
                <w:b/>
                <w:bCs/>
                <w:sz w:val="18"/>
                <w:szCs w:val="18"/>
              </w:rPr>
              <w:t xml:space="preserve">S. 14, </w:t>
            </w:r>
            <w:proofErr w:type="spellStart"/>
            <w:r>
              <w:rPr>
                <w:rFonts w:ascii="Arial" w:hAnsi="Arial" w:cs="Arial"/>
                <w:b/>
                <w:bCs/>
                <w:sz w:val="18"/>
                <w:szCs w:val="18"/>
              </w:rPr>
              <w:t>Aufg</w:t>
            </w:r>
            <w:proofErr w:type="spellEnd"/>
            <w:r>
              <w:rPr>
                <w:rFonts w:ascii="Arial" w:hAnsi="Arial" w:cs="Arial"/>
                <w:b/>
                <w:bCs/>
                <w:sz w:val="18"/>
                <w:szCs w:val="18"/>
              </w:rPr>
              <w:t>. 1</w:t>
            </w:r>
          </w:p>
          <w:p w14:paraId="233BECC5" w14:textId="7B12C6E0" w:rsidR="00020B6B" w:rsidRDefault="0058793A" w:rsidP="00D063BF">
            <w:pPr>
              <w:spacing w:line="260" w:lineRule="exact"/>
              <w:rPr>
                <w:rFonts w:ascii="Arial" w:hAnsi="Arial" w:cs="Arial"/>
                <w:i/>
                <w:sz w:val="18"/>
                <w:szCs w:val="18"/>
              </w:rPr>
            </w:pPr>
            <w:r>
              <w:rPr>
                <w:rFonts w:ascii="Arial" w:hAnsi="Arial" w:cs="Arial"/>
                <w:b/>
                <w:sz w:val="18"/>
                <w:szCs w:val="18"/>
              </w:rPr>
              <w:t xml:space="preserve">M 2 </w:t>
            </w:r>
            <w:r>
              <w:rPr>
                <w:rFonts w:ascii="Arial" w:hAnsi="Arial" w:cs="Arial"/>
                <w:i/>
                <w:sz w:val="18"/>
                <w:szCs w:val="18"/>
              </w:rPr>
              <w:t xml:space="preserve">AB / Tafelskizze zu S. 14, </w:t>
            </w:r>
            <w:proofErr w:type="spellStart"/>
            <w:r>
              <w:rPr>
                <w:rFonts w:ascii="Arial" w:hAnsi="Arial" w:cs="Arial"/>
                <w:i/>
                <w:sz w:val="18"/>
                <w:szCs w:val="18"/>
              </w:rPr>
              <w:t>Aufg</w:t>
            </w:r>
            <w:proofErr w:type="spellEnd"/>
            <w:r>
              <w:rPr>
                <w:rFonts w:ascii="Arial" w:hAnsi="Arial" w:cs="Arial"/>
                <w:i/>
                <w:sz w:val="18"/>
                <w:szCs w:val="18"/>
              </w:rPr>
              <w:t>. 1</w:t>
            </w:r>
            <w:r w:rsidR="007A5D42">
              <w:rPr>
                <w:rFonts w:ascii="Arial" w:hAnsi="Arial" w:cs="Arial"/>
                <w:i/>
                <w:sz w:val="18"/>
                <w:szCs w:val="18"/>
              </w:rPr>
              <w:t xml:space="preserve"> </w:t>
            </w:r>
            <w:r>
              <w:rPr>
                <w:rFonts w:ascii="Arial" w:hAnsi="Arial" w:cs="Arial"/>
                <w:i/>
                <w:sz w:val="18"/>
                <w:szCs w:val="18"/>
              </w:rPr>
              <w:t>+</w:t>
            </w:r>
            <w:r w:rsidR="007A5D42">
              <w:rPr>
                <w:rFonts w:ascii="Arial" w:hAnsi="Arial" w:cs="Arial"/>
                <w:i/>
                <w:sz w:val="18"/>
                <w:szCs w:val="18"/>
              </w:rPr>
              <w:t xml:space="preserve"> </w:t>
            </w:r>
            <w:r>
              <w:rPr>
                <w:rFonts w:ascii="Arial" w:hAnsi="Arial" w:cs="Arial"/>
                <w:i/>
                <w:sz w:val="18"/>
                <w:szCs w:val="18"/>
              </w:rPr>
              <w:t>3</w:t>
            </w:r>
          </w:p>
          <w:p w14:paraId="4CF7048D" w14:textId="4BC8B0E1" w:rsidR="00CE0147" w:rsidRDefault="00CE0147" w:rsidP="00CE0147">
            <w:pPr>
              <w:spacing w:line="260" w:lineRule="exact"/>
              <w:rPr>
                <w:rFonts w:ascii="Arial" w:hAnsi="Arial" w:cs="Arial"/>
                <w:b/>
                <w:bCs/>
                <w:sz w:val="18"/>
                <w:szCs w:val="18"/>
              </w:rPr>
            </w:pPr>
            <w:r>
              <w:rPr>
                <w:rFonts w:ascii="Arial" w:hAnsi="Arial" w:cs="Arial"/>
                <w:b/>
                <w:bCs/>
                <w:sz w:val="18"/>
                <w:szCs w:val="18"/>
              </w:rPr>
              <w:t xml:space="preserve">S. 14, </w:t>
            </w:r>
            <w:proofErr w:type="spellStart"/>
            <w:r>
              <w:rPr>
                <w:rFonts w:ascii="Arial" w:hAnsi="Arial" w:cs="Arial"/>
                <w:b/>
                <w:bCs/>
                <w:sz w:val="18"/>
                <w:szCs w:val="18"/>
              </w:rPr>
              <w:t>Aufg</w:t>
            </w:r>
            <w:proofErr w:type="spellEnd"/>
            <w:r>
              <w:rPr>
                <w:rFonts w:ascii="Arial" w:hAnsi="Arial" w:cs="Arial"/>
                <w:b/>
                <w:bCs/>
                <w:sz w:val="18"/>
                <w:szCs w:val="18"/>
              </w:rPr>
              <w:t>. 2</w:t>
            </w:r>
          </w:p>
          <w:p w14:paraId="472C82B3" w14:textId="7B4F0E66" w:rsidR="00CE0147" w:rsidRPr="00F01614" w:rsidRDefault="00CE0147" w:rsidP="00D063BF">
            <w:pPr>
              <w:spacing w:line="260" w:lineRule="exact"/>
              <w:rPr>
                <w:rFonts w:ascii="Arial" w:hAnsi="Arial" w:cs="Arial"/>
                <w:color w:val="FF0000"/>
                <w:sz w:val="18"/>
                <w:szCs w:val="18"/>
              </w:rPr>
            </w:pPr>
          </w:p>
        </w:tc>
      </w:tr>
      <w:tr w:rsidR="0006552C" w:rsidRPr="00F01614" w14:paraId="1CBFF8A1" w14:textId="77777777" w:rsidTr="5408DDD7">
        <w:tc>
          <w:tcPr>
            <w:tcW w:w="1951" w:type="dxa"/>
          </w:tcPr>
          <w:p w14:paraId="1A280C02" w14:textId="1DCF6C32" w:rsidR="0006552C" w:rsidRPr="007A5D42" w:rsidRDefault="0058793A" w:rsidP="00D063BF">
            <w:pPr>
              <w:spacing w:line="260" w:lineRule="exact"/>
              <w:rPr>
                <w:rFonts w:ascii="Arial" w:hAnsi="Arial" w:cs="Arial"/>
                <w:sz w:val="20"/>
                <w:szCs w:val="20"/>
              </w:rPr>
            </w:pPr>
            <w:r w:rsidRPr="007A5D42">
              <w:rPr>
                <w:rFonts w:ascii="Arial" w:hAnsi="Arial" w:cs="Arial"/>
                <w:sz w:val="20"/>
                <w:szCs w:val="20"/>
              </w:rPr>
              <w:t>Wüste meta-</w:t>
            </w:r>
            <w:proofErr w:type="spellStart"/>
            <w:r w:rsidRPr="007A5D42">
              <w:rPr>
                <w:rFonts w:ascii="Arial" w:hAnsi="Arial" w:cs="Arial"/>
                <w:sz w:val="20"/>
                <w:szCs w:val="20"/>
              </w:rPr>
              <w:t>phorisch</w:t>
            </w:r>
            <w:proofErr w:type="spellEnd"/>
            <w:r w:rsidRPr="007A5D42">
              <w:rPr>
                <w:rFonts w:ascii="Arial" w:hAnsi="Arial" w:cs="Arial"/>
                <w:sz w:val="20"/>
                <w:szCs w:val="20"/>
              </w:rPr>
              <w:t xml:space="preserve"> deuten</w:t>
            </w:r>
          </w:p>
        </w:tc>
        <w:tc>
          <w:tcPr>
            <w:tcW w:w="10348" w:type="dxa"/>
          </w:tcPr>
          <w:p w14:paraId="0E4E5A0B" w14:textId="43802314" w:rsidR="0006552C" w:rsidRDefault="0058793A" w:rsidP="0058793A">
            <w:pPr>
              <w:spacing w:line="260" w:lineRule="exact"/>
              <w:rPr>
                <w:rFonts w:ascii="Arial" w:hAnsi="Arial" w:cs="Arial"/>
                <w:sz w:val="20"/>
                <w:szCs w:val="20"/>
              </w:rPr>
            </w:pPr>
            <w:r>
              <w:rPr>
                <w:rFonts w:ascii="Arial" w:hAnsi="Arial" w:cs="Arial"/>
                <w:sz w:val="20"/>
                <w:szCs w:val="20"/>
              </w:rPr>
              <w:t xml:space="preserve">Im UG deuten die </w:t>
            </w:r>
            <w:proofErr w:type="spellStart"/>
            <w:r>
              <w:rPr>
                <w:rFonts w:ascii="Arial" w:hAnsi="Arial" w:cs="Arial"/>
                <w:sz w:val="20"/>
                <w:szCs w:val="20"/>
              </w:rPr>
              <w:t>SuS</w:t>
            </w:r>
            <w:proofErr w:type="spellEnd"/>
            <w:r>
              <w:rPr>
                <w:rFonts w:ascii="Arial" w:hAnsi="Arial" w:cs="Arial"/>
                <w:sz w:val="20"/>
                <w:szCs w:val="20"/>
              </w:rPr>
              <w:t xml:space="preserve"> Wüste metaphorisch und beziehen das bisher Erarbeitete</w:t>
            </w:r>
            <w:r w:rsidR="00B3032D">
              <w:rPr>
                <w:rFonts w:ascii="Arial" w:hAnsi="Arial" w:cs="Arial"/>
                <w:sz w:val="20"/>
                <w:szCs w:val="20"/>
              </w:rPr>
              <w:t xml:space="preserve"> (ambivalente Konnotation von Wüste)</w:t>
            </w:r>
            <w:r>
              <w:rPr>
                <w:rFonts w:ascii="Arial" w:hAnsi="Arial" w:cs="Arial"/>
                <w:sz w:val="20"/>
                <w:szCs w:val="20"/>
              </w:rPr>
              <w:t xml:space="preserve"> dabei ein</w:t>
            </w:r>
            <w:r w:rsidR="00B3032D">
              <w:rPr>
                <w:rFonts w:ascii="Arial" w:hAnsi="Arial" w:cs="Arial"/>
                <w:sz w:val="20"/>
                <w:szCs w:val="20"/>
              </w:rPr>
              <w:t xml:space="preserve"> (ggf. HE, </w:t>
            </w:r>
            <w:r>
              <w:rPr>
                <w:rFonts w:ascii="Arial" w:hAnsi="Arial" w:cs="Arial"/>
                <w:sz w:val="20"/>
                <w:szCs w:val="20"/>
              </w:rPr>
              <w:t xml:space="preserve">siehe </w:t>
            </w:r>
            <w:r w:rsidRPr="0058793A">
              <w:rPr>
                <w:rFonts w:ascii="Arial" w:hAnsi="Arial" w:cs="Arial"/>
                <w:b/>
                <w:sz w:val="20"/>
                <w:szCs w:val="20"/>
              </w:rPr>
              <w:t>M 2</w:t>
            </w:r>
            <w:r>
              <w:rPr>
                <w:rFonts w:ascii="Arial" w:hAnsi="Arial" w:cs="Arial"/>
                <w:sz w:val="20"/>
                <w:szCs w:val="20"/>
              </w:rPr>
              <w:t xml:space="preserve">); evtl. möchten die </w:t>
            </w:r>
            <w:proofErr w:type="spellStart"/>
            <w:r>
              <w:rPr>
                <w:rFonts w:ascii="Arial" w:hAnsi="Arial" w:cs="Arial"/>
                <w:sz w:val="20"/>
                <w:szCs w:val="20"/>
              </w:rPr>
              <w:t>SuS</w:t>
            </w:r>
            <w:proofErr w:type="spellEnd"/>
            <w:r>
              <w:rPr>
                <w:rFonts w:ascii="Arial" w:hAnsi="Arial" w:cs="Arial"/>
                <w:sz w:val="20"/>
                <w:szCs w:val="20"/>
              </w:rPr>
              <w:t xml:space="preserve"> auch über Wüsten-Phasen im eigenen Leben nachdenken und sich in PA dazu austauschen. </w:t>
            </w:r>
          </w:p>
          <w:p w14:paraId="29867F2E" w14:textId="77777777" w:rsidR="0058793A" w:rsidRDefault="0058793A" w:rsidP="0058793A">
            <w:pPr>
              <w:spacing w:line="260" w:lineRule="exact"/>
              <w:rPr>
                <w:rFonts w:ascii="Arial" w:hAnsi="Arial" w:cs="Arial"/>
                <w:sz w:val="20"/>
                <w:szCs w:val="20"/>
              </w:rPr>
            </w:pPr>
          </w:p>
          <w:p w14:paraId="03C55398" w14:textId="32EA6811" w:rsidR="0058793A" w:rsidRDefault="0058793A" w:rsidP="0058793A">
            <w:pPr>
              <w:spacing w:line="260" w:lineRule="exact"/>
              <w:rPr>
                <w:rFonts w:ascii="Arial" w:hAnsi="Arial" w:cs="Arial"/>
                <w:sz w:val="20"/>
                <w:szCs w:val="20"/>
              </w:rPr>
            </w:pPr>
            <w:r w:rsidRPr="00B3032D">
              <w:rPr>
                <w:rFonts w:ascii="Arial" w:hAnsi="Arial" w:cs="Arial"/>
                <w:i/>
                <w:sz w:val="20"/>
                <w:szCs w:val="20"/>
              </w:rPr>
              <w:t>Je nach Zeit</w:t>
            </w:r>
            <w:r>
              <w:rPr>
                <w:rFonts w:ascii="Arial" w:hAnsi="Arial" w:cs="Arial"/>
                <w:sz w:val="20"/>
                <w:szCs w:val="20"/>
              </w:rPr>
              <w:t xml:space="preserve"> könnte dieser Arbeitsschritt vertieft werden, indem die </w:t>
            </w:r>
            <w:proofErr w:type="spellStart"/>
            <w:r>
              <w:rPr>
                <w:rFonts w:ascii="Arial" w:hAnsi="Arial" w:cs="Arial"/>
                <w:sz w:val="20"/>
                <w:szCs w:val="20"/>
              </w:rPr>
              <w:t>SuS</w:t>
            </w:r>
            <w:proofErr w:type="spellEnd"/>
            <w:r>
              <w:rPr>
                <w:rFonts w:ascii="Arial" w:hAnsi="Arial" w:cs="Arial"/>
                <w:sz w:val="20"/>
                <w:szCs w:val="20"/>
              </w:rPr>
              <w:t xml:space="preserve">, evtl. in GA, die </w:t>
            </w:r>
            <w:r w:rsidRPr="0058793A">
              <w:rPr>
                <w:rFonts w:ascii="Arial" w:hAnsi="Arial" w:cs="Arial"/>
                <w:sz w:val="20"/>
                <w:szCs w:val="20"/>
                <w:u w:val="single"/>
              </w:rPr>
              <w:t>Zitate</w:t>
            </w:r>
            <w:r w:rsidRPr="007A5D42">
              <w:rPr>
                <w:rFonts w:ascii="Arial" w:hAnsi="Arial" w:cs="Arial"/>
                <w:sz w:val="20"/>
                <w:szCs w:val="20"/>
              </w:rPr>
              <w:t xml:space="preserve"> </w:t>
            </w:r>
            <w:r>
              <w:rPr>
                <w:rFonts w:ascii="Arial" w:hAnsi="Arial" w:cs="Arial"/>
                <w:sz w:val="20"/>
                <w:szCs w:val="20"/>
              </w:rPr>
              <w:t xml:space="preserve">auf S. 14 </w:t>
            </w:r>
            <w:r w:rsidR="00CE0147">
              <w:rPr>
                <w:rFonts w:ascii="Arial" w:hAnsi="Arial" w:cs="Arial"/>
                <w:sz w:val="20"/>
                <w:szCs w:val="20"/>
                <w:u w:val="single"/>
              </w:rPr>
              <w:t>erläutern</w:t>
            </w:r>
            <w:r w:rsidR="00CE0147">
              <w:rPr>
                <w:rFonts w:ascii="Arial" w:hAnsi="Arial" w:cs="Arial"/>
                <w:sz w:val="20"/>
                <w:szCs w:val="20"/>
              </w:rPr>
              <w:t xml:space="preserve">, ihre Ergebnisse im PL vorstellen </w:t>
            </w:r>
            <w:r>
              <w:rPr>
                <w:rFonts w:ascii="Arial" w:hAnsi="Arial" w:cs="Arial"/>
                <w:sz w:val="20"/>
                <w:szCs w:val="20"/>
              </w:rPr>
              <w:t xml:space="preserve">und </w:t>
            </w:r>
            <w:r w:rsidR="00CE0147">
              <w:rPr>
                <w:rFonts w:ascii="Arial" w:hAnsi="Arial" w:cs="Arial"/>
                <w:sz w:val="20"/>
                <w:szCs w:val="20"/>
              </w:rPr>
              <w:t>die</w:t>
            </w:r>
            <w:r>
              <w:rPr>
                <w:rFonts w:ascii="Arial" w:hAnsi="Arial" w:cs="Arial"/>
                <w:sz w:val="20"/>
                <w:szCs w:val="20"/>
              </w:rPr>
              <w:t xml:space="preserve"> Plausibilität </w:t>
            </w:r>
            <w:r w:rsidR="00CE0147">
              <w:rPr>
                <w:rFonts w:ascii="Arial" w:hAnsi="Arial" w:cs="Arial"/>
                <w:sz w:val="20"/>
                <w:szCs w:val="20"/>
              </w:rPr>
              <w:t xml:space="preserve">der Zitate </w:t>
            </w:r>
            <w:r>
              <w:rPr>
                <w:rFonts w:ascii="Arial" w:hAnsi="Arial" w:cs="Arial"/>
                <w:sz w:val="20"/>
                <w:szCs w:val="20"/>
              </w:rPr>
              <w:t>diskutieren.</w:t>
            </w:r>
          </w:p>
          <w:p w14:paraId="10BEC221" w14:textId="27C9CCDF" w:rsidR="0058793A" w:rsidRPr="0058793A" w:rsidRDefault="0058793A" w:rsidP="0058793A">
            <w:pPr>
              <w:spacing w:line="260" w:lineRule="exact"/>
              <w:rPr>
                <w:rFonts w:ascii="Arial" w:hAnsi="Arial" w:cs="Arial"/>
                <w:sz w:val="20"/>
                <w:szCs w:val="20"/>
              </w:rPr>
            </w:pPr>
          </w:p>
        </w:tc>
        <w:tc>
          <w:tcPr>
            <w:tcW w:w="2693" w:type="dxa"/>
          </w:tcPr>
          <w:p w14:paraId="1EB51B9D" w14:textId="74422B5D" w:rsidR="0058793A" w:rsidRDefault="0058793A" w:rsidP="0058793A">
            <w:pPr>
              <w:spacing w:line="260" w:lineRule="exact"/>
              <w:rPr>
                <w:rFonts w:ascii="Arial" w:hAnsi="Arial" w:cs="Arial"/>
                <w:b/>
                <w:bCs/>
                <w:sz w:val="18"/>
                <w:szCs w:val="18"/>
              </w:rPr>
            </w:pPr>
            <w:r>
              <w:rPr>
                <w:rFonts w:ascii="Arial" w:hAnsi="Arial" w:cs="Arial"/>
                <w:b/>
                <w:bCs/>
                <w:sz w:val="18"/>
                <w:szCs w:val="18"/>
              </w:rPr>
              <w:t xml:space="preserve">S. 14, </w:t>
            </w:r>
            <w:proofErr w:type="spellStart"/>
            <w:r>
              <w:rPr>
                <w:rFonts w:ascii="Arial" w:hAnsi="Arial" w:cs="Arial"/>
                <w:b/>
                <w:bCs/>
                <w:sz w:val="18"/>
                <w:szCs w:val="18"/>
              </w:rPr>
              <w:t>Aufg</w:t>
            </w:r>
            <w:proofErr w:type="spellEnd"/>
            <w:r>
              <w:rPr>
                <w:rFonts w:ascii="Arial" w:hAnsi="Arial" w:cs="Arial"/>
                <w:b/>
                <w:bCs/>
                <w:sz w:val="18"/>
                <w:szCs w:val="18"/>
              </w:rPr>
              <w:t>. 3</w:t>
            </w:r>
          </w:p>
          <w:p w14:paraId="2613FF50" w14:textId="1D8A766A" w:rsidR="0006552C" w:rsidRDefault="0058793A" w:rsidP="0058793A">
            <w:pPr>
              <w:spacing w:line="260" w:lineRule="exact"/>
              <w:rPr>
                <w:rFonts w:ascii="Arial" w:hAnsi="Arial" w:cs="Arial"/>
                <w:i/>
                <w:sz w:val="18"/>
                <w:szCs w:val="18"/>
              </w:rPr>
            </w:pPr>
            <w:r>
              <w:rPr>
                <w:rFonts w:ascii="Arial" w:hAnsi="Arial" w:cs="Arial"/>
                <w:b/>
                <w:sz w:val="18"/>
                <w:szCs w:val="18"/>
              </w:rPr>
              <w:t xml:space="preserve">M 2 </w:t>
            </w:r>
            <w:r>
              <w:rPr>
                <w:rFonts w:ascii="Arial" w:hAnsi="Arial" w:cs="Arial"/>
                <w:i/>
                <w:sz w:val="18"/>
                <w:szCs w:val="18"/>
              </w:rPr>
              <w:t xml:space="preserve">AB / Tafelskizze zu S. 14, </w:t>
            </w:r>
            <w:proofErr w:type="spellStart"/>
            <w:r>
              <w:rPr>
                <w:rFonts w:ascii="Arial" w:hAnsi="Arial" w:cs="Arial"/>
                <w:i/>
                <w:sz w:val="18"/>
                <w:szCs w:val="18"/>
              </w:rPr>
              <w:t>Aufg</w:t>
            </w:r>
            <w:proofErr w:type="spellEnd"/>
            <w:r>
              <w:rPr>
                <w:rFonts w:ascii="Arial" w:hAnsi="Arial" w:cs="Arial"/>
                <w:i/>
                <w:sz w:val="18"/>
                <w:szCs w:val="18"/>
              </w:rPr>
              <w:t>. 1</w:t>
            </w:r>
            <w:r w:rsidR="007A5D42">
              <w:rPr>
                <w:rFonts w:ascii="Arial" w:hAnsi="Arial" w:cs="Arial"/>
                <w:i/>
                <w:sz w:val="18"/>
                <w:szCs w:val="18"/>
              </w:rPr>
              <w:t xml:space="preserve"> </w:t>
            </w:r>
            <w:r>
              <w:rPr>
                <w:rFonts w:ascii="Arial" w:hAnsi="Arial" w:cs="Arial"/>
                <w:i/>
                <w:sz w:val="18"/>
                <w:szCs w:val="18"/>
              </w:rPr>
              <w:t>+</w:t>
            </w:r>
            <w:r w:rsidR="007A5D42">
              <w:rPr>
                <w:rFonts w:ascii="Arial" w:hAnsi="Arial" w:cs="Arial"/>
                <w:i/>
                <w:sz w:val="18"/>
                <w:szCs w:val="18"/>
              </w:rPr>
              <w:t xml:space="preserve"> </w:t>
            </w:r>
            <w:r>
              <w:rPr>
                <w:rFonts w:ascii="Arial" w:hAnsi="Arial" w:cs="Arial"/>
                <w:i/>
                <w:sz w:val="18"/>
                <w:szCs w:val="18"/>
              </w:rPr>
              <w:t>3</w:t>
            </w:r>
          </w:p>
          <w:p w14:paraId="68366286" w14:textId="77777777" w:rsidR="00CE0147" w:rsidRDefault="00CE0147" w:rsidP="0058793A">
            <w:pPr>
              <w:spacing w:line="260" w:lineRule="exact"/>
              <w:rPr>
                <w:rFonts w:ascii="Arial" w:hAnsi="Arial" w:cs="Arial"/>
                <w:i/>
                <w:sz w:val="18"/>
                <w:szCs w:val="18"/>
              </w:rPr>
            </w:pPr>
          </w:p>
          <w:p w14:paraId="4625371C" w14:textId="096E9872" w:rsidR="00CE0147" w:rsidRPr="00CE0147" w:rsidRDefault="00CE0147" w:rsidP="0058793A">
            <w:pPr>
              <w:spacing w:line="260" w:lineRule="exact"/>
              <w:rPr>
                <w:rFonts w:ascii="Arial" w:hAnsi="Arial" w:cs="Arial"/>
                <w:b/>
                <w:sz w:val="18"/>
                <w:szCs w:val="18"/>
              </w:rPr>
            </w:pPr>
            <w:r>
              <w:rPr>
                <w:rFonts w:ascii="Arial" w:hAnsi="Arial" w:cs="Arial"/>
                <w:b/>
                <w:sz w:val="18"/>
                <w:szCs w:val="18"/>
              </w:rPr>
              <w:t xml:space="preserve">S. 14, </w:t>
            </w:r>
            <w:proofErr w:type="spellStart"/>
            <w:r>
              <w:rPr>
                <w:rFonts w:ascii="Arial" w:hAnsi="Arial" w:cs="Arial"/>
                <w:b/>
                <w:sz w:val="18"/>
                <w:szCs w:val="18"/>
              </w:rPr>
              <w:t>Aufg</w:t>
            </w:r>
            <w:proofErr w:type="spellEnd"/>
            <w:r>
              <w:rPr>
                <w:rFonts w:ascii="Arial" w:hAnsi="Arial" w:cs="Arial"/>
                <w:b/>
                <w:sz w:val="18"/>
                <w:szCs w:val="18"/>
              </w:rPr>
              <w:t>. 4</w:t>
            </w:r>
          </w:p>
        </w:tc>
      </w:tr>
      <w:tr w:rsidR="0006552C" w:rsidRPr="00F01614" w14:paraId="7CA840CB" w14:textId="77777777" w:rsidTr="5408DDD7">
        <w:tc>
          <w:tcPr>
            <w:tcW w:w="1951" w:type="dxa"/>
          </w:tcPr>
          <w:p w14:paraId="2898FC6B" w14:textId="02F2E52A" w:rsidR="0006552C" w:rsidRPr="007A5D42" w:rsidRDefault="00CE0147" w:rsidP="00D063BF">
            <w:pPr>
              <w:spacing w:line="260" w:lineRule="exact"/>
              <w:rPr>
                <w:rFonts w:ascii="Arial" w:hAnsi="Arial" w:cs="Arial"/>
                <w:sz w:val="20"/>
                <w:szCs w:val="20"/>
              </w:rPr>
            </w:pPr>
            <w:r w:rsidRPr="007A5D42">
              <w:rPr>
                <w:rFonts w:ascii="Arial" w:hAnsi="Arial" w:cs="Arial"/>
                <w:sz w:val="20"/>
                <w:szCs w:val="20"/>
              </w:rPr>
              <w:t xml:space="preserve">Die Ikone </w:t>
            </w:r>
            <w:proofErr w:type="gramStart"/>
            <w:r w:rsidRPr="007A5D42">
              <w:rPr>
                <w:rFonts w:ascii="Arial" w:hAnsi="Arial" w:cs="Arial"/>
                <w:sz w:val="20"/>
                <w:szCs w:val="20"/>
              </w:rPr>
              <w:t>deuten</w:t>
            </w:r>
            <w:proofErr w:type="gramEnd"/>
          </w:p>
        </w:tc>
        <w:tc>
          <w:tcPr>
            <w:tcW w:w="10348" w:type="dxa"/>
          </w:tcPr>
          <w:p w14:paraId="63F87657" w14:textId="77777777" w:rsidR="00462C13" w:rsidRDefault="00462C13" w:rsidP="00462C13">
            <w:pPr>
              <w:pStyle w:val="Listenabsatz"/>
              <w:spacing w:line="260" w:lineRule="exact"/>
              <w:ind w:left="0"/>
              <w:rPr>
                <w:rFonts w:ascii="Arial" w:hAnsi="Arial" w:cs="Arial"/>
                <w:i/>
                <w:sz w:val="20"/>
                <w:szCs w:val="20"/>
              </w:rPr>
            </w:pPr>
            <w:r>
              <w:rPr>
                <w:rFonts w:ascii="Arial" w:hAnsi="Arial" w:cs="Arial"/>
                <w:i/>
                <w:sz w:val="20"/>
                <w:szCs w:val="20"/>
              </w:rPr>
              <w:t>Bei ausreichend Zeit:</w:t>
            </w:r>
          </w:p>
          <w:p w14:paraId="4BE320D2" w14:textId="27847C5A" w:rsidR="0006552C" w:rsidRDefault="4436903D" w:rsidP="00462C13">
            <w:pPr>
              <w:pStyle w:val="Listenabsatz"/>
              <w:spacing w:line="260" w:lineRule="exact"/>
              <w:ind w:left="0"/>
              <w:rPr>
                <w:rFonts w:ascii="Arial" w:hAnsi="Arial" w:cs="Arial"/>
                <w:sz w:val="20"/>
                <w:szCs w:val="20"/>
              </w:rPr>
            </w:pPr>
            <w:r w:rsidRPr="4436903D">
              <w:rPr>
                <w:rFonts w:ascii="Arial" w:hAnsi="Arial" w:cs="Arial"/>
                <w:sz w:val="20"/>
                <w:szCs w:val="20"/>
              </w:rPr>
              <w:t>Einen Übergang vom metaphorischen zu einem biblischen Verständnis der Wüste als Ort der Gottesbegegnung könnte durch eine Deutung der Ikone (</w:t>
            </w:r>
            <w:r w:rsidRPr="4436903D">
              <w:rPr>
                <w:rFonts w:ascii="Arial" w:hAnsi="Arial" w:cs="Arial"/>
                <w:b/>
                <w:bCs/>
                <w:sz w:val="20"/>
                <w:szCs w:val="20"/>
              </w:rPr>
              <w:t>M 4</w:t>
            </w:r>
            <w:r w:rsidRPr="4436903D">
              <w:rPr>
                <w:rFonts w:ascii="Arial" w:hAnsi="Arial" w:cs="Arial"/>
                <w:sz w:val="20"/>
                <w:szCs w:val="20"/>
              </w:rPr>
              <w:t>) geschehen – die Wüste als „heiliger Ort“, an dem sich die Frage stellt, wie Gott zu begegnen sei (</w:t>
            </w:r>
            <w:r w:rsidR="007A5D42">
              <w:rPr>
                <w:rFonts w:ascii="Arial" w:hAnsi="Arial" w:cs="Arial"/>
                <w:sz w:val="20"/>
                <w:szCs w:val="20"/>
              </w:rPr>
              <w:t>q</w:t>
            </w:r>
            <w:r w:rsidRPr="4436903D">
              <w:rPr>
                <w:rFonts w:ascii="Arial" w:hAnsi="Arial" w:cs="Arial"/>
                <w:sz w:val="20"/>
                <w:szCs w:val="20"/>
              </w:rPr>
              <w:t xml:space="preserve">uasi als Nebeneffekt ist die Ikone gut geeignet, präzise Bildbeschreibung zu üben und ein Beispiel für die Kunstrichtung der gesamten Ostkirche kennenzulernen). </w:t>
            </w:r>
          </w:p>
          <w:p w14:paraId="052E1D8E" w14:textId="2BDCACEF" w:rsidR="00CF6B52" w:rsidRPr="00F01614" w:rsidRDefault="00CF6B52" w:rsidP="00462C13">
            <w:pPr>
              <w:pStyle w:val="Listenabsatz"/>
              <w:spacing w:line="260" w:lineRule="exact"/>
              <w:ind w:left="0"/>
              <w:rPr>
                <w:rFonts w:ascii="Arial" w:hAnsi="Arial" w:cs="Arial"/>
                <w:sz w:val="20"/>
                <w:szCs w:val="20"/>
              </w:rPr>
            </w:pPr>
          </w:p>
        </w:tc>
        <w:tc>
          <w:tcPr>
            <w:tcW w:w="2693" w:type="dxa"/>
          </w:tcPr>
          <w:p w14:paraId="636EE384" w14:textId="77777777" w:rsidR="00CF6B52" w:rsidRDefault="00CF6B52" w:rsidP="00D063BF">
            <w:pPr>
              <w:spacing w:line="260" w:lineRule="exact"/>
              <w:rPr>
                <w:rFonts w:ascii="Arial" w:hAnsi="Arial" w:cs="Arial"/>
                <w:b/>
                <w:sz w:val="18"/>
                <w:szCs w:val="18"/>
              </w:rPr>
            </w:pPr>
          </w:p>
          <w:p w14:paraId="022618AD" w14:textId="7836C55B" w:rsidR="000035F2" w:rsidRPr="00F01614" w:rsidRDefault="00462C13" w:rsidP="00D063BF">
            <w:pPr>
              <w:spacing w:line="260" w:lineRule="exact"/>
              <w:rPr>
                <w:rFonts w:ascii="Arial" w:hAnsi="Arial" w:cs="Arial"/>
                <w:b/>
                <w:sz w:val="18"/>
                <w:szCs w:val="18"/>
              </w:rPr>
            </w:pPr>
            <w:r>
              <w:rPr>
                <w:rFonts w:ascii="Arial" w:hAnsi="Arial" w:cs="Arial"/>
                <w:b/>
                <w:sz w:val="18"/>
                <w:szCs w:val="18"/>
              </w:rPr>
              <w:t xml:space="preserve">S. 15, </w:t>
            </w:r>
            <w:proofErr w:type="spellStart"/>
            <w:r>
              <w:rPr>
                <w:rFonts w:ascii="Arial" w:hAnsi="Arial" w:cs="Arial"/>
                <w:b/>
                <w:sz w:val="18"/>
                <w:szCs w:val="18"/>
              </w:rPr>
              <w:t>Aufg</w:t>
            </w:r>
            <w:proofErr w:type="spellEnd"/>
            <w:r>
              <w:rPr>
                <w:rFonts w:ascii="Arial" w:hAnsi="Arial" w:cs="Arial"/>
                <w:b/>
                <w:sz w:val="18"/>
                <w:szCs w:val="18"/>
              </w:rPr>
              <w:t>. 3</w:t>
            </w:r>
          </w:p>
          <w:p w14:paraId="424F9F96" w14:textId="7709F9DE" w:rsidR="0006552C" w:rsidRPr="00462C13" w:rsidRDefault="00462C13" w:rsidP="00D063BF">
            <w:pPr>
              <w:spacing w:line="260" w:lineRule="exact"/>
              <w:rPr>
                <w:rFonts w:ascii="Arial" w:hAnsi="Arial" w:cs="Arial"/>
                <w:i/>
                <w:sz w:val="18"/>
                <w:szCs w:val="18"/>
              </w:rPr>
            </w:pPr>
            <w:r w:rsidRPr="00462C13">
              <w:rPr>
                <w:rFonts w:ascii="Arial" w:hAnsi="Arial" w:cs="Arial"/>
                <w:b/>
                <w:sz w:val="18"/>
                <w:szCs w:val="18"/>
              </w:rPr>
              <w:t>M 4</w:t>
            </w:r>
            <w:r>
              <w:rPr>
                <w:rFonts w:ascii="Arial" w:hAnsi="Arial" w:cs="Arial"/>
                <w:sz w:val="18"/>
                <w:szCs w:val="18"/>
              </w:rPr>
              <w:t xml:space="preserve">, </w:t>
            </w:r>
            <w:r>
              <w:rPr>
                <w:rFonts w:ascii="Arial" w:hAnsi="Arial" w:cs="Arial"/>
                <w:i/>
                <w:sz w:val="18"/>
                <w:szCs w:val="18"/>
              </w:rPr>
              <w:t>Ikone</w:t>
            </w:r>
          </w:p>
          <w:p w14:paraId="03AA1B62" w14:textId="77777777" w:rsidR="0006552C" w:rsidRPr="00F01614" w:rsidRDefault="0006552C" w:rsidP="00D063BF">
            <w:pPr>
              <w:spacing w:line="260" w:lineRule="exact"/>
              <w:rPr>
                <w:rFonts w:ascii="Arial" w:hAnsi="Arial" w:cs="Arial"/>
                <w:sz w:val="18"/>
                <w:szCs w:val="18"/>
              </w:rPr>
            </w:pPr>
          </w:p>
          <w:p w14:paraId="211DDB63" w14:textId="77777777" w:rsidR="0006552C" w:rsidRPr="00F01614" w:rsidRDefault="0006552C" w:rsidP="00D063BF">
            <w:pPr>
              <w:spacing w:line="260" w:lineRule="exact"/>
              <w:rPr>
                <w:rFonts w:ascii="Arial" w:hAnsi="Arial" w:cs="Arial"/>
                <w:sz w:val="18"/>
                <w:szCs w:val="18"/>
              </w:rPr>
            </w:pPr>
          </w:p>
          <w:p w14:paraId="1176264E" w14:textId="77777777" w:rsidR="0006552C" w:rsidRPr="00F01614" w:rsidRDefault="0006552C" w:rsidP="00D063BF">
            <w:pPr>
              <w:spacing w:line="260" w:lineRule="exact"/>
              <w:rPr>
                <w:rFonts w:ascii="Arial" w:hAnsi="Arial" w:cs="Arial"/>
                <w:sz w:val="18"/>
                <w:szCs w:val="18"/>
              </w:rPr>
            </w:pPr>
          </w:p>
        </w:tc>
      </w:tr>
      <w:tr w:rsidR="00462C13" w:rsidRPr="00F01614" w14:paraId="05E33E29" w14:textId="77777777" w:rsidTr="5408DDD7">
        <w:tc>
          <w:tcPr>
            <w:tcW w:w="1951" w:type="dxa"/>
          </w:tcPr>
          <w:p w14:paraId="38B8AD95" w14:textId="6548FC42" w:rsidR="00462C13" w:rsidRPr="007A5D42" w:rsidRDefault="00462C13" w:rsidP="00D063BF">
            <w:pPr>
              <w:spacing w:line="260" w:lineRule="exact"/>
              <w:rPr>
                <w:rFonts w:ascii="Arial" w:hAnsi="Arial" w:cs="Arial"/>
                <w:sz w:val="20"/>
                <w:szCs w:val="20"/>
              </w:rPr>
            </w:pPr>
            <w:r w:rsidRPr="007A5D42">
              <w:rPr>
                <w:rFonts w:ascii="Arial" w:hAnsi="Arial" w:cs="Arial"/>
                <w:sz w:val="20"/>
                <w:szCs w:val="20"/>
              </w:rPr>
              <w:t xml:space="preserve">Biblische </w:t>
            </w:r>
            <w:proofErr w:type="spellStart"/>
            <w:r w:rsidRPr="007A5D42">
              <w:rPr>
                <w:rFonts w:ascii="Arial" w:hAnsi="Arial" w:cs="Arial"/>
                <w:sz w:val="20"/>
                <w:szCs w:val="20"/>
              </w:rPr>
              <w:t>Deu-tungen</w:t>
            </w:r>
            <w:proofErr w:type="spellEnd"/>
            <w:r w:rsidRPr="007A5D42">
              <w:rPr>
                <w:rFonts w:ascii="Arial" w:hAnsi="Arial" w:cs="Arial"/>
                <w:sz w:val="20"/>
                <w:szCs w:val="20"/>
              </w:rPr>
              <w:t xml:space="preserve"> des Wüstenmotivs herausarbeiten</w:t>
            </w:r>
          </w:p>
        </w:tc>
        <w:tc>
          <w:tcPr>
            <w:tcW w:w="10348" w:type="dxa"/>
          </w:tcPr>
          <w:p w14:paraId="79311FD4" w14:textId="77777777" w:rsidR="00CF6B52" w:rsidRDefault="00013F82" w:rsidP="00CF6B52">
            <w:pPr>
              <w:pStyle w:val="Listenabsatz"/>
              <w:numPr>
                <w:ilvl w:val="0"/>
                <w:numId w:val="9"/>
              </w:numPr>
              <w:spacing w:line="260" w:lineRule="exact"/>
              <w:rPr>
                <w:rFonts w:ascii="Arial" w:hAnsi="Arial" w:cs="Arial"/>
                <w:sz w:val="20"/>
                <w:szCs w:val="20"/>
              </w:rPr>
            </w:pPr>
            <w:r>
              <w:rPr>
                <w:rFonts w:ascii="Arial" w:hAnsi="Arial" w:cs="Arial"/>
                <w:sz w:val="20"/>
                <w:szCs w:val="20"/>
              </w:rPr>
              <w:t xml:space="preserve">Dieser Arbeitsschritt ist der Zielpunkt der Unterrichtsstunde. Hierbei können immer wieder Rückbezüge zur allgemeinen metaphorischen Deutung von Wüste (s.o.) hergestellt werden. </w:t>
            </w:r>
          </w:p>
          <w:p w14:paraId="2B16C929" w14:textId="768C7D52" w:rsidR="00CF6B52" w:rsidRDefault="4436903D" w:rsidP="00CF6B52">
            <w:pPr>
              <w:pStyle w:val="Listenabsatz"/>
              <w:numPr>
                <w:ilvl w:val="0"/>
                <w:numId w:val="9"/>
              </w:numPr>
              <w:spacing w:line="260" w:lineRule="exact"/>
              <w:rPr>
                <w:rFonts w:ascii="Arial" w:hAnsi="Arial" w:cs="Arial"/>
                <w:sz w:val="20"/>
                <w:szCs w:val="20"/>
              </w:rPr>
            </w:pPr>
            <w:r w:rsidRPr="4436903D">
              <w:rPr>
                <w:rFonts w:ascii="Arial" w:hAnsi="Arial" w:cs="Arial"/>
                <w:sz w:val="20"/>
                <w:szCs w:val="20"/>
              </w:rPr>
              <w:t xml:space="preserve">Es lohnt sich, nicht nur oberflächlich die jeweilige Funktion der Wüste in den verschiedenen biblischen Zitaten zu benennen, sondern die Textstellen intensiver nach Implikationen, Hintergründen, Unklarheiten, Anstößigem zu befragen. Dafür sind vermutlich Hilfestellungen und Zusatzinformationen von Seiten der Lehrkraft nötig. </w:t>
            </w:r>
          </w:p>
          <w:p w14:paraId="1FE80C11" w14:textId="3609C051" w:rsidR="00CF6B52" w:rsidRPr="001A1CAF" w:rsidRDefault="4436903D" w:rsidP="001A1CAF">
            <w:pPr>
              <w:pStyle w:val="Listenabsatz"/>
              <w:numPr>
                <w:ilvl w:val="0"/>
                <w:numId w:val="9"/>
              </w:numPr>
              <w:spacing w:line="260" w:lineRule="exact"/>
              <w:rPr>
                <w:rFonts w:ascii="Arial" w:hAnsi="Arial" w:cs="Arial"/>
                <w:sz w:val="20"/>
                <w:szCs w:val="20"/>
              </w:rPr>
            </w:pPr>
            <w:r w:rsidRPr="4436903D">
              <w:rPr>
                <w:rFonts w:ascii="Arial" w:hAnsi="Arial" w:cs="Arial"/>
                <w:sz w:val="20"/>
                <w:szCs w:val="20"/>
              </w:rPr>
              <w:t>Ergebnisse können in einem TB (</w:t>
            </w:r>
            <w:r w:rsidRPr="4436903D">
              <w:rPr>
                <w:rFonts w:ascii="Arial" w:hAnsi="Arial" w:cs="Arial"/>
                <w:b/>
                <w:bCs/>
                <w:sz w:val="20"/>
                <w:szCs w:val="20"/>
              </w:rPr>
              <w:t>M 3</w:t>
            </w:r>
            <w:r w:rsidRPr="4436903D">
              <w:rPr>
                <w:rFonts w:ascii="Arial" w:hAnsi="Arial" w:cs="Arial"/>
                <w:sz w:val="20"/>
                <w:szCs w:val="20"/>
              </w:rPr>
              <w:t>) festgehalten werden, das den „Zwischenraum-Charakter“ der Wüste auf dem Weg von Ägypten ins Gelobte Land deutlich macht.</w:t>
            </w:r>
          </w:p>
        </w:tc>
        <w:tc>
          <w:tcPr>
            <w:tcW w:w="2693" w:type="dxa"/>
          </w:tcPr>
          <w:p w14:paraId="4EB575E1" w14:textId="227816ED" w:rsidR="00013F82" w:rsidRDefault="00013F82" w:rsidP="00013F82">
            <w:pPr>
              <w:spacing w:line="260" w:lineRule="exact"/>
              <w:rPr>
                <w:rFonts w:ascii="Arial" w:hAnsi="Arial" w:cs="Arial"/>
                <w:b/>
                <w:sz w:val="18"/>
                <w:szCs w:val="18"/>
              </w:rPr>
            </w:pPr>
            <w:r>
              <w:rPr>
                <w:rFonts w:ascii="Arial" w:hAnsi="Arial" w:cs="Arial"/>
                <w:b/>
                <w:sz w:val="18"/>
                <w:szCs w:val="18"/>
              </w:rPr>
              <w:t xml:space="preserve">S. 15, </w:t>
            </w:r>
            <w:proofErr w:type="spellStart"/>
            <w:r>
              <w:rPr>
                <w:rFonts w:ascii="Arial" w:hAnsi="Arial" w:cs="Arial"/>
                <w:b/>
                <w:sz w:val="18"/>
                <w:szCs w:val="18"/>
              </w:rPr>
              <w:t>Aufg</w:t>
            </w:r>
            <w:proofErr w:type="spellEnd"/>
            <w:r>
              <w:rPr>
                <w:rFonts w:ascii="Arial" w:hAnsi="Arial" w:cs="Arial"/>
                <w:b/>
                <w:sz w:val="18"/>
                <w:szCs w:val="18"/>
              </w:rPr>
              <w:t>. 1</w:t>
            </w:r>
          </w:p>
          <w:p w14:paraId="741441EF" w14:textId="7E336A7B" w:rsidR="00013F82" w:rsidRPr="00013F82" w:rsidRDefault="00013F82" w:rsidP="00013F82">
            <w:pPr>
              <w:spacing w:line="260" w:lineRule="exact"/>
              <w:rPr>
                <w:rFonts w:ascii="Arial" w:hAnsi="Arial" w:cs="Arial"/>
                <w:i/>
                <w:sz w:val="18"/>
                <w:szCs w:val="18"/>
              </w:rPr>
            </w:pPr>
            <w:r>
              <w:rPr>
                <w:rFonts w:ascii="Arial" w:hAnsi="Arial" w:cs="Arial"/>
                <w:b/>
                <w:sz w:val="18"/>
                <w:szCs w:val="18"/>
              </w:rPr>
              <w:t>M 3</w:t>
            </w:r>
            <w:r>
              <w:rPr>
                <w:rFonts w:ascii="Arial" w:hAnsi="Arial" w:cs="Arial"/>
                <w:i/>
                <w:sz w:val="18"/>
                <w:szCs w:val="18"/>
              </w:rPr>
              <w:t>, Vorschlag Tafelbild</w:t>
            </w:r>
          </w:p>
          <w:p w14:paraId="2423A0F9" w14:textId="77777777" w:rsidR="00462C13" w:rsidRDefault="00462C13" w:rsidP="00D063BF">
            <w:pPr>
              <w:spacing w:line="260" w:lineRule="exact"/>
              <w:rPr>
                <w:rFonts w:ascii="Arial" w:hAnsi="Arial" w:cs="Arial"/>
                <w:b/>
                <w:sz w:val="18"/>
                <w:szCs w:val="18"/>
              </w:rPr>
            </w:pPr>
          </w:p>
        </w:tc>
      </w:tr>
      <w:tr w:rsidR="001A1CAF" w:rsidRPr="00F01614" w14:paraId="43DBBC64" w14:textId="77777777" w:rsidTr="5408DDD7">
        <w:tc>
          <w:tcPr>
            <w:tcW w:w="1951" w:type="dxa"/>
          </w:tcPr>
          <w:p w14:paraId="51D4114D" w14:textId="5FD72A68" w:rsidR="001A1CAF" w:rsidRPr="001A1CAF" w:rsidRDefault="001A1CAF" w:rsidP="00D063BF">
            <w:pPr>
              <w:spacing w:line="260" w:lineRule="exact"/>
              <w:rPr>
                <w:rFonts w:ascii="Arial" w:hAnsi="Arial" w:cs="Arial"/>
                <w:sz w:val="20"/>
                <w:szCs w:val="20"/>
              </w:rPr>
            </w:pPr>
            <w:r>
              <w:rPr>
                <w:rFonts w:ascii="Arial" w:hAnsi="Arial" w:cs="Arial"/>
                <w:sz w:val="20"/>
                <w:szCs w:val="20"/>
              </w:rPr>
              <w:lastRenderedPageBreak/>
              <w:t>Über das Merke philosophieren</w:t>
            </w:r>
          </w:p>
        </w:tc>
        <w:tc>
          <w:tcPr>
            <w:tcW w:w="10348" w:type="dxa"/>
          </w:tcPr>
          <w:p w14:paraId="1E8EDC1F" w14:textId="31D50F52" w:rsidR="001A1CAF" w:rsidRDefault="001A1CAF" w:rsidP="001A1CAF">
            <w:pPr>
              <w:spacing w:line="260" w:lineRule="exact"/>
              <w:rPr>
                <w:rFonts w:ascii="Arial" w:hAnsi="Arial" w:cs="Arial"/>
                <w:sz w:val="20"/>
                <w:szCs w:val="20"/>
              </w:rPr>
            </w:pPr>
            <w:r>
              <w:rPr>
                <w:rFonts w:ascii="Arial" w:hAnsi="Arial" w:cs="Arial"/>
                <w:sz w:val="20"/>
                <w:szCs w:val="20"/>
              </w:rPr>
              <w:t xml:space="preserve">Es kann anregend sein, zum Abschluss über das Merke zu philosophieren. Hier geht es nicht mehr darum, in die Wüste zu </w:t>
            </w:r>
            <w:r w:rsidRPr="001A1CAF">
              <w:rPr>
                <w:rFonts w:ascii="Arial" w:hAnsi="Arial" w:cs="Arial"/>
                <w:i/>
                <w:sz w:val="20"/>
                <w:szCs w:val="20"/>
              </w:rPr>
              <w:t>gehen</w:t>
            </w:r>
            <w:r>
              <w:rPr>
                <w:rFonts w:ascii="Arial" w:hAnsi="Arial" w:cs="Arial"/>
                <w:sz w:val="20"/>
                <w:szCs w:val="20"/>
              </w:rPr>
              <w:t xml:space="preserve">, sondern – um Tora lernen zu können </w:t>
            </w:r>
            <w:r w:rsidR="007A5D42">
              <w:rPr>
                <w:rFonts w:ascii="Arial" w:hAnsi="Arial" w:cs="Arial"/>
                <w:sz w:val="20"/>
                <w:szCs w:val="20"/>
              </w:rPr>
              <w:t>–</w:t>
            </w:r>
            <w:bookmarkStart w:id="0" w:name="_GoBack"/>
            <w:bookmarkEnd w:id="0"/>
            <w:r>
              <w:rPr>
                <w:rFonts w:ascii="Arial" w:hAnsi="Arial" w:cs="Arial"/>
                <w:sz w:val="20"/>
                <w:szCs w:val="20"/>
              </w:rPr>
              <w:t xml:space="preserve"> selbst Wüste zu </w:t>
            </w:r>
            <w:r w:rsidRPr="001A1CAF">
              <w:rPr>
                <w:rFonts w:ascii="Arial" w:hAnsi="Arial" w:cs="Arial"/>
                <w:i/>
                <w:sz w:val="20"/>
                <w:szCs w:val="20"/>
              </w:rPr>
              <w:t>werden</w:t>
            </w:r>
            <w:r>
              <w:rPr>
                <w:rFonts w:ascii="Arial" w:hAnsi="Arial" w:cs="Arial"/>
                <w:sz w:val="20"/>
                <w:szCs w:val="20"/>
              </w:rPr>
              <w:t xml:space="preserve">. </w:t>
            </w:r>
          </w:p>
          <w:p w14:paraId="3A7739F0" w14:textId="1AF603FA" w:rsidR="001A1CAF" w:rsidRPr="001A1CAF" w:rsidRDefault="001A1CAF" w:rsidP="001A1CAF">
            <w:pPr>
              <w:pStyle w:val="Listenabsatz"/>
              <w:numPr>
                <w:ilvl w:val="0"/>
                <w:numId w:val="10"/>
              </w:numPr>
              <w:spacing w:line="260" w:lineRule="exact"/>
              <w:rPr>
                <w:rFonts w:ascii="Arial" w:hAnsi="Arial" w:cs="Arial"/>
                <w:sz w:val="20"/>
                <w:szCs w:val="20"/>
              </w:rPr>
            </w:pPr>
            <w:r w:rsidRPr="001A1CAF">
              <w:rPr>
                <w:rFonts w:ascii="Arial" w:hAnsi="Arial" w:cs="Arial"/>
                <w:sz w:val="20"/>
                <w:szCs w:val="20"/>
              </w:rPr>
              <w:t xml:space="preserve">Was kann das heißen vor dem Hintergrund der biblischen und der eigenen Deutungen von „Wüste“ </w:t>
            </w:r>
            <w:r>
              <w:rPr>
                <w:rFonts w:ascii="Arial" w:hAnsi="Arial" w:cs="Arial"/>
                <w:sz w:val="20"/>
                <w:szCs w:val="20"/>
              </w:rPr>
              <w:t>sowie</w:t>
            </w:r>
            <w:r w:rsidRPr="001A1CAF">
              <w:rPr>
                <w:rFonts w:ascii="Arial" w:hAnsi="Arial" w:cs="Arial"/>
                <w:sz w:val="20"/>
                <w:szCs w:val="20"/>
              </w:rPr>
              <w:t xml:space="preserve"> ihrer realen Erscheinungsformen?</w:t>
            </w:r>
          </w:p>
          <w:p w14:paraId="4FA894C8" w14:textId="727CD7FF" w:rsidR="001A1CAF" w:rsidRPr="001A1CAF" w:rsidRDefault="001A1CAF" w:rsidP="001A1CAF">
            <w:pPr>
              <w:spacing w:line="260" w:lineRule="exact"/>
              <w:rPr>
                <w:rFonts w:ascii="Arial" w:hAnsi="Arial" w:cs="Arial"/>
                <w:sz w:val="20"/>
                <w:szCs w:val="20"/>
              </w:rPr>
            </w:pPr>
            <w:r>
              <w:rPr>
                <w:rFonts w:ascii="Arial" w:hAnsi="Arial" w:cs="Arial"/>
                <w:sz w:val="20"/>
                <w:szCs w:val="20"/>
              </w:rPr>
              <w:t xml:space="preserve"> </w:t>
            </w:r>
          </w:p>
        </w:tc>
        <w:tc>
          <w:tcPr>
            <w:tcW w:w="2693" w:type="dxa"/>
          </w:tcPr>
          <w:p w14:paraId="1160A662" w14:textId="2D9A9690" w:rsidR="001A1CAF" w:rsidRDefault="001A1CAF" w:rsidP="00013F82">
            <w:pPr>
              <w:spacing w:line="260" w:lineRule="exact"/>
              <w:rPr>
                <w:rFonts w:ascii="Arial" w:hAnsi="Arial" w:cs="Arial"/>
                <w:b/>
                <w:sz w:val="18"/>
                <w:szCs w:val="18"/>
              </w:rPr>
            </w:pPr>
            <w:r>
              <w:rPr>
                <w:rFonts w:ascii="Arial" w:hAnsi="Arial" w:cs="Arial"/>
                <w:b/>
                <w:sz w:val="18"/>
                <w:szCs w:val="18"/>
              </w:rPr>
              <w:t xml:space="preserve">S. 15, </w:t>
            </w:r>
            <w:proofErr w:type="spellStart"/>
            <w:r>
              <w:rPr>
                <w:rFonts w:ascii="Arial" w:hAnsi="Arial" w:cs="Arial"/>
                <w:b/>
                <w:sz w:val="18"/>
                <w:szCs w:val="18"/>
              </w:rPr>
              <w:t>Aufg</w:t>
            </w:r>
            <w:proofErr w:type="spellEnd"/>
            <w:r>
              <w:rPr>
                <w:rFonts w:ascii="Arial" w:hAnsi="Arial" w:cs="Arial"/>
                <w:b/>
                <w:sz w:val="18"/>
                <w:szCs w:val="18"/>
              </w:rPr>
              <w:t>. 2</w:t>
            </w:r>
          </w:p>
        </w:tc>
      </w:tr>
    </w:tbl>
    <w:p w14:paraId="43DCF378" w14:textId="0AF68009" w:rsidR="00D91C9B" w:rsidRPr="00F01614" w:rsidRDefault="00D91C9B" w:rsidP="00D063BF">
      <w:pPr>
        <w:spacing w:line="260" w:lineRule="exact"/>
        <w:rPr>
          <w:rFonts w:ascii="Arial" w:hAnsi="Arial" w:cs="Arial"/>
        </w:rPr>
      </w:pPr>
    </w:p>
    <w:sectPr w:rsidR="00D91C9B" w:rsidRPr="00F01614" w:rsidSect="00A7633B">
      <w:pgSz w:w="16840" w:h="11900" w:orient="landscape"/>
      <w:pgMar w:top="1134" w:right="1134" w:bottom="1134"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760AEF" w16cex:dateUtc="2023-11-01T17:39:40.592Z"/>
  <w16cex:commentExtensible w16cex:durableId="190BF48F" w16cex:dateUtc="2023-11-01T17:42:15.517Z"/>
  <w16cex:commentExtensible w16cex:durableId="3D7AAB6F" w16cex:dateUtc="2023-11-01T21:14:44.11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711E6" w14:textId="77777777" w:rsidR="00CF6B52" w:rsidRDefault="00CF6B52" w:rsidP="00B95D62">
      <w:r>
        <w:separator/>
      </w:r>
    </w:p>
  </w:endnote>
  <w:endnote w:type="continuationSeparator" w:id="0">
    <w:p w14:paraId="5399402A" w14:textId="77777777" w:rsidR="00CF6B52" w:rsidRDefault="00CF6B52" w:rsidP="00B9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51CF6" w14:textId="77777777" w:rsidR="00CF6B52" w:rsidRDefault="00CF6B52" w:rsidP="00B95D62">
      <w:r>
        <w:separator/>
      </w:r>
    </w:p>
  </w:footnote>
  <w:footnote w:type="continuationSeparator" w:id="0">
    <w:p w14:paraId="0B83B844" w14:textId="77777777" w:rsidR="00CF6B52" w:rsidRDefault="00CF6B52" w:rsidP="00B95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16D"/>
    <w:multiLevelType w:val="hybridMultilevel"/>
    <w:tmpl w:val="EEB05A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64015F"/>
    <w:multiLevelType w:val="hybridMultilevel"/>
    <w:tmpl w:val="DED672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DA14DCF"/>
    <w:multiLevelType w:val="hybridMultilevel"/>
    <w:tmpl w:val="93E40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F40FE1"/>
    <w:multiLevelType w:val="hybridMultilevel"/>
    <w:tmpl w:val="A9ACB0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96A5E36"/>
    <w:multiLevelType w:val="hybridMultilevel"/>
    <w:tmpl w:val="0FFC88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D7C093D"/>
    <w:multiLevelType w:val="hybridMultilevel"/>
    <w:tmpl w:val="FFFAAA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F2F71EC"/>
    <w:multiLevelType w:val="hybridMultilevel"/>
    <w:tmpl w:val="A4A4B9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E146EEF"/>
    <w:multiLevelType w:val="hybridMultilevel"/>
    <w:tmpl w:val="169239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2587D67"/>
    <w:multiLevelType w:val="hybridMultilevel"/>
    <w:tmpl w:val="6A8E5A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7C104D3"/>
    <w:multiLevelType w:val="hybridMultilevel"/>
    <w:tmpl w:val="703643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9"/>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6AC"/>
    <w:rsid w:val="000035F2"/>
    <w:rsid w:val="00013F82"/>
    <w:rsid w:val="00020B6B"/>
    <w:rsid w:val="0006552C"/>
    <w:rsid w:val="001327D1"/>
    <w:rsid w:val="001A1CAF"/>
    <w:rsid w:val="001E01DC"/>
    <w:rsid w:val="003466AC"/>
    <w:rsid w:val="00462C13"/>
    <w:rsid w:val="00495F0C"/>
    <w:rsid w:val="0058793A"/>
    <w:rsid w:val="007A5D42"/>
    <w:rsid w:val="007E39F6"/>
    <w:rsid w:val="0081584A"/>
    <w:rsid w:val="00834D72"/>
    <w:rsid w:val="00905AAD"/>
    <w:rsid w:val="009D44E1"/>
    <w:rsid w:val="009E11EB"/>
    <w:rsid w:val="00A7633B"/>
    <w:rsid w:val="00A96C26"/>
    <w:rsid w:val="00AE65F1"/>
    <w:rsid w:val="00B1054D"/>
    <w:rsid w:val="00B3032D"/>
    <w:rsid w:val="00B95D62"/>
    <w:rsid w:val="00CE0147"/>
    <w:rsid w:val="00CF6B52"/>
    <w:rsid w:val="00D063BF"/>
    <w:rsid w:val="00D1637B"/>
    <w:rsid w:val="00D91C9B"/>
    <w:rsid w:val="00DF7224"/>
    <w:rsid w:val="00EC5286"/>
    <w:rsid w:val="00F01614"/>
    <w:rsid w:val="00F45B9D"/>
    <w:rsid w:val="4436903D"/>
    <w:rsid w:val="5408DD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8C068"/>
  <w14:defaultImageDpi w14:val="300"/>
  <w15:docId w15:val="{FAFFCC9B-886D-4100-B321-2805B293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466AC"/>
    <w:rPr>
      <w:rFonts w:ascii="Times New Roman" w:hAnsi="Times New Roman"/>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next w:val="Standard"/>
    <w:qFormat/>
    <w:rsid w:val="00DF7224"/>
    <w:rPr>
      <w:rFonts w:cs="Times New Roman"/>
    </w:rPr>
  </w:style>
  <w:style w:type="paragraph" w:styleId="Kopfzeile">
    <w:name w:val="header"/>
    <w:basedOn w:val="Standard"/>
    <w:link w:val="KopfzeileZchn"/>
    <w:uiPriority w:val="99"/>
    <w:unhideWhenUsed/>
    <w:rsid w:val="003466AC"/>
    <w:pPr>
      <w:tabs>
        <w:tab w:val="center" w:pos="4536"/>
        <w:tab w:val="right" w:pos="9072"/>
      </w:tabs>
    </w:pPr>
  </w:style>
  <w:style w:type="character" w:customStyle="1" w:styleId="KopfzeileZchn">
    <w:name w:val="Kopfzeile Zchn"/>
    <w:basedOn w:val="Absatz-Standardschriftart"/>
    <w:link w:val="Kopfzeile"/>
    <w:uiPriority w:val="99"/>
    <w:rsid w:val="003466AC"/>
    <w:rPr>
      <w:rFonts w:ascii="Times New Roman" w:hAnsi="Times New Roman"/>
      <w:sz w:val="28"/>
      <w:szCs w:val="28"/>
    </w:rPr>
  </w:style>
  <w:style w:type="paragraph" w:styleId="Listenabsatz">
    <w:name w:val="List Paragraph"/>
    <w:basedOn w:val="Standard"/>
    <w:uiPriority w:val="34"/>
    <w:qFormat/>
    <w:rsid w:val="003466AC"/>
    <w:pPr>
      <w:ind w:left="720"/>
      <w:contextualSpacing/>
    </w:pPr>
  </w:style>
  <w:style w:type="table" w:styleId="Tabellenraster">
    <w:name w:val="Table Grid"/>
    <w:basedOn w:val="NormaleTabelle"/>
    <w:uiPriority w:val="59"/>
    <w:rsid w:val="00346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95D62"/>
    <w:pPr>
      <w:tabs>
        <w:tab w:val="center" w:pos="4536"/>
        <w:tab w:val="right" w:pos="9072"/>
      </w:tabs>
    </w:pPr>
  </w:style>
  <w:style w:type="character" w:customStyle="1" w:styleId="FuzeileZchn">
    <w:name w:val="Fußzeile Zchn"/>
    <w:basedOn w:val="Absatz-Standardschriftart"/>
    <w:link w:val="Fuzeile"/>
    <w:uiPriority w:val="99"/>
    <w:rsid w:val="00B95D62"/>
    <w:rPr>
      <w:rFonts w:ascii="Times New Roman" w:hAnsi="Times New Roman"/>
      <w:sz w:val="28"/>
      <w:szCs w:val="28"/>
    </w:rPr>
  </w:style>
  <w:style w:type="paragraph" w:styleId="StandardWeb">
    <w:name w:val="Normal (Web)"/>
    <w:basedOn w:val="Standard"/>
    <w:uiPriority w:val="99"/>
    <w:semiHidden/>
    <w:unhideWhenUsed/>
    <w:rsid w:val="001327D1"/>
    <w:pPr>
      <w:spacing w:before="100" w:beforeAutospacing="1" w:after="100" w:afterAutospacing="1"/>
    </w:pPr>
    <w:rPr>
      <w:rFonts w:ascii="Times" w:hAnsi="Times" w:cs="Times New Roman"/>
      <w:sz w:val="20"/>
      <w:szCs w:val="20"/>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hAnsi="Times New Roman"/>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A5D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5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78252">
      <w:bodyDiv w:val="1"/>
      <w:marLeft w:val="0"/>
      <w:marRight w:val="0"/>
      <w:marTop w:val="0"/>
      <w:marBottom w:val="0"/>
      <w:divBdr>
        <w:top w:val="none" w:sz="0" w:space="0" w:color="auto"/>
        <w:left w:val="none" w:sz="0" w:space="0" w:color="auto"/>
        <w:bottom w:val="none" w:sz="0" w:space="0" w:color="auto"/>
        <w:right w:val="none" w:sz="0" w:space="0" w:color="auto"/>
      </w:divBdr>
    </w:div>
    <w:div w:id="1112866968">
      <w:bodyDiv w:val="1"/>
      <w:marLeft w:val="0"/>
      <w:marRight w:val="0"/>
      <w:marTop w:val="0"/>
      <w:marBottom w:val="0"/>
      <w:divBdr>
        <w:top w:val="none" w:sz="0" w:space="0" w:color="auto"/>
        <w:left w:val="none" w:sz="0" w:space="0" w:color="auto"/>
        <w:bottom w:val="none" w:sz="0" w:space="0" w:color="auto"/>
        <w:right w:val="none" w:sz="0" w:space="0" w:color="auto"/>
      </w:divBdr>
    </w:div>
    <w:div w:id="2114402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44ed0e6de52c49e1"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2748</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 Bartelmus</dc:creator>
  <cp:keywords/>
  <dc:description/>
  <cp:lastModifiedBy>Barth, Heidrun</cp:lastModifiedBy>
  <cp:revision>5</cp:revision>
  <cp:lastPrinted>2023-03-13T11:36:00Z</cp:lastPrinted>
  <dcterms:created xsi:type="dcterms:W3CDTF">2023-09-24T20:02:00Z</dcterms:created>
  <dcterms:modified xsi:type="dcterms:W3CDTF">2023-11-27T14:19:00Z</dcterms:modified>
</cp:coreProperties>
</file>